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9" w:type="dxa"/>
        <w:jc w:val="center"/>
        <w:tblLook w:val="01E0" w:firstRow="1" w:lastRow="1" w:firstColumn="1" w:lastColumn="1" w:noHBand="0" w:noVBand="0"/>
      </w:tblPr>
      <w:tblGrid>
        <w:gridCol w:w="1697"/>
        <w:gridCol w:w="3536"/>
        <w:gridCol w:w="4146"/>
        <w:gridCol w:w="1510"/>
      </w:tblGrid>
      <w:tr w:rsidR="002D6F5B" w:rsidRPr="00DB1F9A" w:rsidTr="006C02E5">
        <w:trPr>
          <w:trHeight w:val="1276"/>
          <w:jc w:val="center"/>
        </w:trPr>
        <w:tc>
          <w:tcPr>
            <w:tcW w:w="1697" w:type="dxa"/>
            <w:shd w:val="clear" w:color="auto" w:fill="auto"/>
            <w:vAlign w:val="center"/>
          </w:tcPr>
          <w:p w:rsidR="002D6F5B" w:rsidRPr="00DB1F9A" w:rsidRDefault="002D6F5B" w:rsidP="006C02E5">
            <w:pPr>
              <w:spacing w:after="0" w:line="240" w:lineRule="auto"/>
              <w:jc w:val="right"/>
              <w:rPr>
                <w:rFonts w:ascii="Times-Ro" w:hAnsi="Times-Ro"/>
                <w:b/>
                <w:sz w:val="16"/>
                <w:szCs w:val="16"/>
              </w:rPr>
            </w:pPr>
            <w:r w:rsidRPr="00DB1F9A">
              <w:rPr>
                <w:noProof/>
                <w:sz w:val="16"/>
                <w:szCs w:val="16"/>
              </w:rPr>
              <w:drawing>
                <wp:inline distT="0" distB="0" distL="0" distR="0" wp14:anchorId="3B1E246F" wp14:editId="0E6887B3">
                  <wp:extent cx="914400" cy="619125"/>
                  <wp:effectExtent l="0" t="0" r="0" b="9525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58" t="42126" r="54663" b="410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1F9A">
              <w:rPr>
                <w:sz w:val="16"/>
                <w:szCs w:val="16"/>
              </w:rPr>
              <w:t xml:space="preserve">                                         </w:t>
            </w:r>
          </w:p>
        </w:tc>
        <w:tc>
          <w:tcPr>
            <w:tcW w:w="7682" w:type="dxa"/>
            <w:gridSpan w:val="2"/>
            <w:shd w:val="clear" w:color="auto" w:fill="auto"/>
            <w:vAlign w:val="center"/>
          </w:tcPr>
          <w:p w:rsidR="002D6F5B" w:rsidRPr="00DB1F9A" w:rsidRDefault="002D6F5B" w:rsidP="006C02E5">
            <w:pPr>
              <w:spacing w:after="0" w:line="240" w:lineRule="auto"/>
              <w:ind w:left="-611" w:firstLine="611"/>
              <w:jc w:val="center"/>
              <w:rPr>
                <w:rFonts w:ascii="Times-Ro" w:hAnsi="Times-Ro"/>
                <w:b/>
                <w:sz w:val="16"/>
                <w:szCs w:val="16"/>
              </w:rPr>
            </w:pPr>
            <w:r w:rsidRPr="00DB1F9A">
              <w:rPr>
                <w:rFonts w:ascii="Times-Ro" w:hAnsi="Times-Ro"/>
                <w:b/>
                <w:sz w:val="16"/>
                <w:szCs w:val="16"/>
              </w:rPr>
              <w:t>MINISTERUL  EDUCAŢIEI NAȚIONALE ȘI CERCETĂRII ȘTIINȚIFICE</w:t>
            </w:r>
          </w:p>
          <w:p w:rsidR="002D6F5B" w:rsidRPr="00DB1F9A" w:rsidRDefault="002D6F5B" w:rsidP="006C02E5">
            <w:pPr>
              <w:spacing w:after="0" w:line="240" w:lineRule="auto"/>
              <w:jc w:val="center"/>
              <w:rPr>
                <w:rFonts w:ascii="Times-Ro" w:hAnsi="Times-Ro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4in;height:15pt" o:allowoverlap="f" fillcolor="black" stroked="f">
                  <v:shadow on="t" color="silver"/>
                  <v:textpath style="font-family:&quot;Impact&quot;;font-size:16pt;v-text-kern:t" trim="t" fitpath="t" string="INSPECTORATUL  ŞCOLAR  AL  JUDEŢULUI  BACĂU"/>
                </v:shape>
              </w:pict>
            </w:r>
          </w:p>
          <w:p w:rsidR="002D6F5B" w:rsidRPr="00DB1F9A" w:rsidRDefault="002D6F5B" w:rsidP="006C02E5">
            <w:pPr>
              <w:spacing w:after="0" w:line="240" w:lineRule="auto"/>
              <w:jc w:val="center"/>
              <w:rPr>
                <w:rFonts w:ascii="Times-Ro" w:hAnsi="Times-Ro"/>
                <w:b/>
                <w:sz w:val="16"/>
                <w:szCs w:val="16"/>
              </w:rPr>
            </w:pPr>
            <w:r w:rsidRPr="00DB1F9A">
              <w:rPr>
                <w:rFonts w:ascii="Times-Ro" w:hAnsi="Times-Ro"/>
                <w:b/>
                <w:sz w:val="16"/>
                <w:szCs w:val="16"/>
              </w:rPr>
              <w:t>COLEGIUL TEHNIC „GHEORGHE ASACHI”, ONE</w:t>
            </w:r>
            <w:r w:rsidRPr="00DB1F9A">
              <w:rPr>
                <w:b/>
                <w:sz w:val="16"/>
                <w:szCs w:val="16"/>
              </w:rPr>
              <w:t>Ş</w:t>
            </w:r>
            <w:r w:rsidRPr="00DB1F9A">
              <w:rPr>
                <w:rFonts w:ascii="Times-Ro" w:hAnsi="Times-Ro"/>
                <w:b/>
                <w:sz w:val="16"/>
                <w:szCs w:val="16"/>
              </w:rPr>
              <w:t>TI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2D6F5B" w:rsidRPr="00DB1F9A" w:rsidRDefault="002D6F5B" w:rsidP="006C02E5">
            <w:pPr>
              <w:spacing w:after="0" w:line="240" w:lineRule="auto"/>
              <w:rPr>
                <w:rFonts w:ascii="Times-Ro" w:hAnsi="Times-Ro"/>
                <w:b/>
                <w:sz w:val="16"/>
                <w:szCs w:val="16"/>
              </w:rPr>
            </w:pPr>
            <w:r w:rsidRPr="00DB1F9A">
              <w:rPr>
                <w:noProof/>
                <w:sz w:val="16"/>
                <w:szCs w:val="16"/>
              </w:rPr>
              <w:drawing>
                <wp:inline distT="0" distB="0" distL="0" distR="0" wp14:anchorId="5B2A9B8B" wp14:editId="0C9E0235">
                  <wp:extent cx="800100" cy="571500"/>
                  <wp:effectExtent l="0" t="0" r="0" b="0"/>
                  <wp:docPr id="2" name="Imagine 2" descr="images[10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 descr="images[10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F5B" w:rsidRPr="00DB1F9A" w:rsidTr="006C02E5">
        <w:trPr>
          <w:trHeight w:val="636"/>
          <w:jc w:val="center"/>
        </w:trPr>
        <w:tc>
          <w:tcPr>
            <w:tcW w:w="5233" w:type="dxa"/>
            <w:gridSpan w:val="2"/>
            <w:shd w:val="clear" w:color="auto" w:fill="auto"/>
            <w:vAlign w:val="center"/>
          </w:tcPr>
          <w:p w:rsidR="002D6F5B" w:rsidRPr="00DB1F9A" w:rsidRDefault="002D6F5B" w:rsidP="006C0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B1F9A">
              <w:rPr>
                <w:rFonts w:ascii="Arial" w:hAnsi="Arial" w:cs="Arial"/>
                <w:b/>
                <w:sz w:val="16"/>
                <w:szCs w:val="16"/>
              </w:rPr>
              <w:t>Bd. Republicii nr. 45, Oneşti, cod 601137</w:t>
            </w:r>
          </w:p>
          <w:p w:rsidR="002D6F5B" w:rsidRPr="00DB1F9A" w:rsidRDefault="002D6F5B" w:rsidP="006C02E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1F9A">
              <w:rPr>
                <w:rFonts w:ascii="Arial" w:hAnsi="Arial" w:cs="Arial"/>
                <w:b/>
                <w:sz w:val="16"/>
                <w:szCs w:val="16"/>
                <w:lang w:val="it-IT"/>
              </w:rPr>
              <w:t>E-mail: gsamonesti@yahoo.com</w:t>
            </w:r>
          </w:p>
        </w:tc>
        <w:tc>
          <w:tcPr>
            <w:tcW w:w="5656" w:type="dxa"/>
            <w:gridSpan w:val="2"/>
            <w:shd w:val="clear" w:color="auto" w:fill="auto"/>
            <w:vAlign w:val="center"/>
          </w:tcPr>
          <w:p w:rsidR="002D6F5B" w:rsidRPr="00DB1F9A" w:rsidRDefault="002D6F5B" w:rsidP="006C0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1F9A">
              <w:rPr>
                <w:rFonts w:ascii="Arial" w:hAnsi="Arial" w:cs="Arial"/>
                <w:b/>
                <w:sz w:val="16"/>
                <w:szCs w:val="16"/>
              </w:rPr>
              <w:t>Tel: 0234/314477, 0234/313001</w:t>
            </w:r>
          </w:p>
          <w:p w:rsidR="002D6F5B" w:rsidRPr="00DB1F9A" w:rsidRDefault="002D6F5B" w:rsidP="006C0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B1F9A">
              <w:rPr>
                <w:rFonts w:ascii="Arial" w:hAnsi="Arial" w:cs="Arial"/>
                <w:b/>
                <w:sz w:val="16"/>
                <w:szCs w:val="16"/>
                <w:lang w:val="it-IT"/>
              </w:rPr>
              <w:t>Fax: 0234314477</w:t>
            </w:r>
          </w:p>
        </w:tc>
      </w:tr>
      <w:tr w:rsidR="002D6F5B" w:rsidRPr="00DB1F9A" w:rsidTr="006C02E5">
        <w:trPr>
          <w:trHeight w:val="70"/>
          <w:jc w:val="center"/>
        </w:trPr>
        <w:tc>
          <w:tcPr>
            <w:tcW w:w="10888" w:type="dxa"/>
            <w:gridSpan w:val="4"/>
            <w:shd w:val="clear" w:color="auto" w:fill="0000FF"/>
            <w:vAlign w:val="center"/>
          </w:tcPr>
          <w:p w:rsidR="002D6F5B" w:rsidRPr="00DB1F9A" w:rsidRDefault="002D6F5B" w:rsidP="006C02E5">
            <w:pPr>
              <w:spacing w:after="0" w:line="240" w:lineRule="auto"/>
              <w:rPr>
                <w:sz w:val="8"/>
                <w:szCs w:val="8"/>
              </w:rPr>
            </w:pPr>
          </w:p>
        </w:tc>
      </w:tr>
      <w:tr w:rsidR="002D6F5B" w:rsidRPr="00DB1F9A" w:rsidTr="006C02E5">
        <w:trPr>
          <w:trHeight w:val="70"/>
          <w:jc w:val="center"/>
        </w:trPr>
        <w:tc>
          <w:tcPr>
            <w:tcW w:w="10888" w:type="dxa"/>
            <w:gridSpan w:val="4"/>
            <w:shd w:val="clear" w:color="auto" w:fill="FFFF00"/>
            <w:vAlign w:val="center"/>
          </w:tcPr>
          <w:p w:rsidR="002D6F5B" w:rsidRPr="00DB1F9A" w:rsidRDefault="002D6F5B" w:rsidP="006C02E5">
            <w:pPr>
              <w:spacing w:after="0" w:line="240" w:lineRule="auto"/>
              <w:rPr>
                <w:sz w:val="8"/>
                <w:szCs w:val="8"/>
              </w:rPr>
            </w:pPr>
          </w:p>
        </w:tc>
      </w:tr>
      <w:tr w:rsidR="002D6F5B" w:rsidRPr="00DB1F9A" w:rsidTr="006C02E5">
        <w:trPr>
          <w:trHeight w:val="70"/>
          <w:jc w:val="center"/>
        </w:trPr>
        <w:tc>
          <w:tcPr>
            <w:tcW w:w="10888" w:type="dxa"/>
            <w:gridSpan w:val="4"/>
            <w:shd w:val="clear" w:color="auto" w:fill="FF0000"/>
            <w:vAlign w:val="center"/>
          </w:tcPr>
          <w:p w:rsidR="002D6F5B" w:rsidRPr="00DB1F9A" w:rsidRDefault="002D6F5B" w:rsidP="006C02E5">
            <w:pPr>
              <w:spacing w:after="0" w:line="240" w:lineRule="auto"/>
              <w:rPr>
                <w:sz w:val="8"/>
                <w:szCs w:val="8"/>
              </w:rPr>
            </w:pPr>
          </w:p>
        </w:tc>
      </w:tr>
    </w:tbl>
    <w:p w:rsidR="006A3E04" w:rsidRPr="00221BEE" w:rsidRDefault="006A3E04" w:rsidP="006A3E04">
      <w:pPr>
        <w:spacing w:after="0" w:line="240" w:lineRule="auto"/>
        <w:jc w:val="center"/>
        <w:rPr>
          <w:rFonts w:ascii="Times New Roman" w:hAnsi="Times New Roman" w:cs="Times New Roman"/>
          <w:b/>
          <w:color w:val="006600"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A3E04" w:rsidRPr="00221BEE" w:rsidRDefault="006A3E04" w:rsidP="006A3E04">
      <w:pPr>
        <w:spacing w:after="0" w:line="240" w:lineRule="auto"/>
        <w:jc w:val="center"/>
        <w:rPr>
          <w:rFonts w:ascii="Times New Roman" w:hAnsi="Times New Roman" w:cs="Times New Roman"/>
          <w:b/>
          <w:color w:val="006600"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color w:val="006600"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CONCURS </w:t>
      </w:r>
    </w:p>
    <w:p w:rsidR="006A3E04" w:rsidRPr="00221BEE" w:rsidRDefault="006A3E04" w:rsidP="006A3E0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660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color w:val="00660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,,CREATIVITATE ŞI TEHNOLOGIE”</w:t>
      </w:r>
    </w:p>
    <w:p w:rsidR="006A3E04" w:rsidRPr="0063048F" w:rsidRDefault="006A3E04" w:rsidP="006A3E04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6600"/>
          <w:sz w:val="24"/>
          <w:szCs w:val="24"/>
        </w:rPr>
      </w:pPr>
      <w:r w:rsidRPr="0063048F">
        <w:rPr>
          <w:rFonts w:ascii="Times New Roman" w:hAnsi="Times New Roman" w:cs="Times New Roman"/>
          <w:b/>
          <w:color w:val="006600"/>
          <w:sz w:val="24"/>
          <w:szCs w:val="24"/>
        </w:rPr>
        <w:t>Ediţia a II</w:t>
      </w:r>
      <w:r>
        <w:rPr>
          <w:rFonts w:ascii="Times New Roman" w:hAnsi="Times New Roman" w:cs="Times New Roman"/>
          <w:b/>
          <w:color w:val="006600"/>
          <w:sz w:val="24"/>
          <w:szCs w:val="24"/>
        </w:rPr>
        <w:t>I</w:t>
      </w:r>
      <w:r w:rsidRPr="0063048F">
        <w:rPr>
          <w:rFonts w:ascii="Times New Roman" w:hAnsi="Times New Roman" w:cs="Times New Roman"/>
          <w:b/>
          <w:color w:val="006600"/>
          <w:sz w:val="24"/>
          <w:szCs w:val="24"/>
        </w:rPr>
        <w:t>-a</w:t>
      </w:r>
    </w:p>
    <w:p w:rsidR="006A3E04" w:rsidRPr="0063048F" w:rsidRDefault="006A3E04" w:rsidP="006A3E0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 aprilie</w:t>
      </w:r>
      <w:r w:rsidRPr="006304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30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04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Colegiul Tehnic „Gheorghe Asachi”  Oneşti, </w:t>
      </w:r>
      <w:r w:rsidRPr="00B228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jud. Bacău</w:t>
      </w:r>
    </w:p>
    <w:p w:rsidR="006217AD" w:rsidRDefault="006217AD"/>
    <w:p w:rsidR="006A3E04" w:rsidRDefault="006A3E04" w:rsidP="006A3E04">
      <w:pPr>
        <w:spacing w:after="0" w:line="240" w:lineRule="auto"/>
        <w:jc w:val="center"/>
        <w:rPr>
          <w:rFonts w:ascii="Times New Roman" w:hAnsi="Times New Roman" w:cs="Times New Roman"/>
          <w:b/>
          <w:color w:val="006600"/>
          <w:sz w:val="40"/>
          <w:szCs w:val="40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6A3E04">
        <w:rPr>
          <w:rFonts w:ascii="Times New Roman" w:hAnsi="Times New Roman" w:cs="Times New Roman"/>
          <w:b/>
          <w:color w:val="006600"/>
          <w:sz w:val="40"/>
          <w:szCs w:val="40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TEMATICĂ ȘI BIBLIOGRAFIE PENTRU CONCURS</w:t>
      </w:r>
    </w:p>
    <w:p w:rsidR="00B228F9" w:rsidRPr="00C4069E" w:rsidRDefault="00B228F9" w:rsidP="006A3E04">
      <w:pPr>
        <w:jc w:val="center"/>
        <w:rPr>
          <w:rFonts w:ascii="Times New Roman" w:hAnsi="Times New Roman" w:cs="Times New Roman"/>
          <w:b/>
          <w:color w:val="006600"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A3E04" w:rsidRPr="00B228F9" w:rsidRDefault="006A3E04" w:rsidP="006A3E0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228F9"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Domeniul: protecţia mediului</w:t>
      </w:r>
    </w:p>
    <w:p w:rsidR="006A3E04" w:rsidRPr="00B228F9" w:rsidRDefault="006A3E04" w:rsidP="000B41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228F9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IX-a</w:t>
      </w:r>
    </w:p>
    <w:p w:rsidR="006A3E04" w:rsidRPr="000B41CB" w:rsidRDefault="006A3E04" w:rsidP="000B41CB">
      <w:pPr>
        <w:pStyle w:val="Default"/>
        <w:jc w:val="center"/>
        <w:rPr>
          <w:rFonts w:ascii="Times New Roman" w:hAnsi="Times New Roman" w:cs="Times New Roman"/>
          <w:b/>
          <w:i/>
          <w:iCs/>
          <w:sz w:val="22"/>
          <w:szCs w:val="22"/>
        </w:rPr>
      </w:pPr>
      <w:r w:rsidRPr="000B41CB">
        <w:rPr>
          <w:rFonts w:ascii="Times New Roman" w:hAnsi="Times New Roman" w:cs="Times New Roman"/>
          <w:b/>
          <w:i/>
          <w:iCs/>
          <w:sz w:val="22"/>
          <w:szCs w:val="22"/>
        </w:rPr>
        <w:t>Tematica pentru Lucrări de laborator</w:t>
      </w:r>
    </w:p>
    <w:p w:rsidR="006A3E04" w:rsidRPr="000B41CB" w:rsidRDefault="006A3E04" w:rsidP="000B41CB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6A3E04" w:rsidRPr="0007273E" w:rsidRDefault="006A3E04" w:rsidP="000B41CB">
      <w:pPr>
        <w:pStyle w:val="Listparagraf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0"/>
        <w:rPr>
          <w:lang w:val="ro-RO"/>
        </w:rPr>
      </w:pPr>
      <w:r w:rsidRPr="0007273E">
        <w:rPr>
          <w:lang w:val="ro-RO"/>
        </w:rPr>
        <w:t>Recunoaşte diferite tipuri de ecosisteme</w:t>
      </w:r>
    </w:p>
    <w:p w:rsidR="006A3E04" w:rsidRPr="008418A1" w:rsidRDefault="006A3E04" w:rsidP="00B228F9">
      <w:pPr>
        <w:pStyle w:val="Listparagraf"/>
        <w:numPr>
          <w:ilvl w:val="0"/>
          <w:numId w:val="1"/>
        </w:numPr>
        <w:spacing w:after="0" w:line="240" w:lineRule="auto"/>
        <w:ind w:left="357" w:hanging="357"/>
        <w:jc w:val="both"/>
        <w:rPr>
          <w:lang w:val="pt-BR"/>
        </w:rPr>
      </w:pPr>
      <w:r w:rsidRPr="008418A1">
        <w:rPr>
          <w:lang w:val="ro-RO"/>
        </w:rPr>
        <w:t>Studiază factorii abiotici</w:t>
      </w:r>
    </w:p>
    <w:p w:rsidR="006A3E04" w:rsidRPr="008418A1" w:rsidRDefault="006A3E04" w:rsidP="00B228F9">
      <w:pPr>
        <w:pStyle w:val="Listparagraf"/>
        <w:numPr>
          <w:ilvl w:val="0"/>
          <w:numId w:val="1"/>
        </w:numPr>
        <w:spacing w:after="0" w:line="240" w:lineRule="auto"/>
        <w:ind w:left="357" w:hanging="357"/>
        <w:jc w:val="both"/>
        <w:rPr>
          <w:lang w:val="pt-BR"/>
        </w:rPr>
      </w:pPr>
      <w:r w:rsidRPr="008418A1">
        <w:rPr>
          <w:lang w:val="pt-BR"/>
        </w:rPr>
        <w:t>Investighează cantitativ populaţiile biocenozelor</w:t>
      </w:r>
    </w:p>
    <w:p w:rsidR="006A3E04" w:rsidRPr="008418A1" w:rsidRDefault="006A3E04" w:rsidP="00B228F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lang w:val="pt-BR"/>
        </w:rPr>
      </w:pPr>
      <w:r w:rsidRPr="008418A1">
        <w:rPr>
          <w:lang w:val="pt-BR"/>
        </w:rPr>
        <w:t>Identifică modul de manifestare a fenomenelor de risc</w:t>
      </w:r>
    </w:p>
    <w:p w:rsidR="006A3E04" w:rsidRPr="008418A1" w:rsidRDefault="006A3E04" w:rsidP="00B228F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lang w:val="pt-BR"/>
        </w:rPr>
      </w:pPr>
      <w:r w:rsidRPr="008418A1">
        <w:rPr>
          <w:lang w:val="pt-BR"/>
        </w:rPr>
        <w:t>Prezintă  pagubele produse de factorii de risc</w:t>
      </w:r>
    </w:p>
    <w:p w:rsidR="006A3E04" w:rsidRPr="008418A1" w:rsidRDefault="006A3E04" w:rsidP="00B228F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lang w:val="pt-BR"/>
        </w:rPr>
      </w:pPr>
      <w:r w:rsidRPr="008418A1">
        <w:rPr>
          <w:lang w:val="pt-BR"/>
        </w:rPr>
        <w:t>Prezintă  metode de combatere a efectelor fenomenelor de risc</w:t>
      </w:r>
    </w:p>
    <w:p w:rsidR="006A3E04" w:rsidRPr="00C961BD" w:rsidRDefault="006A3E04" w:rsidP="000B41CB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FB533C">
        <w:rPr>
          <w:lang w:val="pt-BR"/>
        </w:rPr>
        <w:t>Aplică regulile de protecţia şi igiena muncii specifice activităţilor de protecţia mediului</w:t>
      </w:r>
    </w:p>
    <w:p w:rsidR="006A3E04" w:rsidRDefault="006A3E04" w:rsidP="000B41CB">
      <w:pPr>
        <w:tabs>
          <w:tab w:val="num" w:pos="426"/>
        </w:tabs>
        <w:spacing w:after="0" w:line="240" w:lineRule="auto"/>
        <w:ind w:left="426" w:hanging="426"/>
        <w:jc w:val="both"/>
        <w:rPr>
          <w:lang w:val="pt-BR"/>
        </w:rPr>
      </w:pPr>
    </w:p>
    <w:p w:rsidR="006A3E04" w:rsidRPr="000B41CB" w:rsidRDefault="006A3E04" w:rsidP="000B41CB">
      <w:pPr>
        <w:tabs>
          <w:tab w:val="num" w:pos="426"/>
        </w:tabs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i/>
        </w:rPr>
      </w:pPr>
      <w:r w:rsidRPr="000B41CB">
        <w:rPr>
          <w:rFonts w:ascii="Times New Roman" w:hAnsi="Times New Roman" w:cs="Times New Roman"/>
          <w:b/>
          <w:i/>
        </w:rPr>
        <w:t>Bibliografie</w:t>
      </w:r>
    </w:p>
    <w:p w:rsidR="000B41CB" w:rsidRPr="00CE2E74" w:rsidRDefault="000B41CB" w:rsidP="000B41CB">
      <w:pPr>
        <w:tabs>
          <w:tab w:val="num" w:pos="426"/>
        </w:tabs>
        <w:spacing w:after="0" w:line="240" w:lineRule="auto"/>
        <w:ind w:left="426" w:hanging="426"/>
        <w:jc w:val="center"/>
        <w:rPr>
          <w:b/>
        </w:rPr>
      </w:pPr>
    </w:p>
    <w:p w:rsidR="006A3E04" w:rsidRPr="00700DE8" w:rsidRDefault="006A3E04" w:rsidP="000B41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700DE8">
        <w:t xml:space="preserve">Ciarnău R. şi colaboratorii – </w:t>
      </w:r>
      <w:r w:rsidRPr="00700DE8">
        <w:rPr>
          <w:i/>
        </w:rPr>
        <w:t xml:space="preserve">Ecologie şi protecţia mediului, </w:t>
      </w:r>
      <w:r w:rsidRPr="00700DE8">
        <w:t xml:space="preserve">clasa a X a, Editura economică preuniversitaria, </w:t>
      </w:r>
      <w:r>
        <w:t>2004</w:t>
      </w:r>
    </w:p>
    <w:p w:rsidR="006A3E04" w:rsidRPr="00700DE8" w:rsidRDefault="006A3E04" w:rsidP="000B41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700DE8">
        <w:t xml:space="preserve">Găldean N., Staicu G. - </w:t>
      </w:r>
      <w:r w:rsidRPr="00700DE8">
        <w:rPr>
          <w:i/>
        </w:rPr>
        <w:t xml:space="preserve">Ecologie şi protecţia mediului, </w:t>
      </w:r>
      <w:r w:rsidRPr="00700DE8">
        <w:t xml:space="preserve">clasa a XI a, Editura economică preuniversitaria, </w:t>
      </w:r>
      <w:r>
        <w:t>2001</w:t>
      </w:r>
    </w:p>
    <w:p w:rsidR="006A3E04" w:rsidRDefault="006A3E04" w:rsidP="000B41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700DE8">
        <w:t xml:space="preserve">Găldean N., Staicu G., Rusti D. - </w:t>
      </w:r>
      <w:r w:rsidRPr="00700DE8">
        <w:rPr>
          <w:i/>
        </w:rPr>
        <w:t xml:space="preserve">Ecologie şi protecţia mediului, </w:t>
      </w:r>
      <w:r w:rsidRPr="00700DE8">
        <w:t xml:space="preserve">clasa a XII a, Editura economică preuniversitaria, </w:t>
      </w:r>
      <w:r>
        <w:t>2002</w:t>
      </w:r>
    </w:p>
    <w:p w:rsidR="006A3E04" w:rsidRPr="00700DE8" w:rsidRDefault="006A3E04" w:rsidP="000B41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700DE8">
        <w:t xml:space="preserve">Ghenescu N., Drăgoşoiu Gh., Onuţu I. – </w:t>
      </w:r>
      <w:r w:rsidRPr="00700DE8">
        <w:rPr>
          <w:i/>
        </w:rPr>
        <w:t xml:space="preserve">Ecologie, </w:t>
      </w:r>
      <w:r w:rsidRPr="00700DE8">
        <w:t>clasa a IX a, Editura Crepuscul 2004</w:t>
      </w:r>
    </w:p>
    <w:p w:rsidR="006A3E04" w:rsidRPr="00700DE8" w:rsidRDefault="006A3E04" w:rsidP="000B41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700DE8">
        <w:t>Mohan Gh, Ardelean A. – Ecologie şi protecţia mediului, Ed. SCAIUL, Bucureşti, 1993</w:t>
      </w:r>
    </w:p>
    <w:p w:rsidR="006A3E04" w:rsidRDefault="006A3E04" w:rsidP="000B41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700DE8">
        <w:t>Bacinschi, D., Burciu, Gh., Meteorologie - EDP, Bucureşti, 1981</w:t>
      </w:r>
    </w:p>
    <w:p w:rsidR="006A3E04" w:rsidRPr="00CE2E74" w:rsidRDefault="006A3E04" w:rsidP="000B41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700DE8">
        <w:t>Codul sinoptic INMH București, 2003</w:t>
      </w:r>
    </w:p>
    <w:p w:rsidR="006A3E04" w:rsidRPr="00CE2E74" w:rsidRDefault="006A3E04" w:rsidP="000B41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CE2E74">
        <w:t>Grecu, Florina - Ha</w:t>
      </w:r>
      <w:r w:rsidRPr="00344AAD">
        <w:t>zarde şi riscuri naturale, Editura Universitară București, 2006</w:t>
      </w:r>
    </w:p>
    <w:p w:rsidR="006A3E04" w:rsidRDefault="006A3E04" w:rsidP="000B41CB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</w:pPr>
      <w:r w:rsidRPr="00344AAD">
        <w:t>Văduva, Ilica şi Vlăduţ, Alina – Fenomene hidrometeorologice extreme, Editura Universitară București, 2008</w:t>
      </w:r>
    </w:p>
    <w:p w:rsidR="000B41CB" w:rsidRDefault="000B41CB" w:rsidP="000B41CB">
      <w:pPr>
        <w:spacing w:after="0" w:line="240" w:lineRule="auto"/>
        <w:jc w:val="both"/>
      </w:pPr>
    </w:p>
    <w:p w:rsidR="006A3E04" w:rsidRPr="000B41CB" w:rsidRDefault="006A3E04" w:rsidP="006A3E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0B41CB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X-a</w:t>
      </w:r>
    </w:p>
    <w:p w:rsidR="006A3E04" w:rsidRPr="000B41CB" w:rsidRDefault="006A3E04" w:rsidP="006A3E04">
      <w:pPr>
        <w:pStyle w:val="Default"/>
        <w:jc w:val="center"/>
        <w:rPr>
          <w:rFonts w:ascii="Times New Roman" w:hAnsi="Times New Roman" w:cs="Times New Roman"/>
          <w:b/>
          <w:i/>
          <w:iCs/>
        </w:rPr>
      </w:pPr>
      <w:r w:rsidRPr="000B41CB">
        <w:rPr>
          <w:rFonts w:ascii="Times New Roman" w:hAnsi="Times New Roman" w:cs="Times New Roman"/>
          <w:b/>
          <w:i/>
          <w:iCs/>
        </w:rPr>
        <w:t>Tematica pentru Lucrări de laborator</w:t>
      </w:r>
    </w:p>
    <w:p w:rsidR="006A3E04" w:rsidRPr="000B41CB" w:rsidRDefault="006A3E04" w:rsidP="006A3E04">
      <w:pPr>
        <w:pStyle w:val="Default"/>
        <w:jc w:val="center"/>
        <w:rPr>
          <w:rFonts w:ascii="Times New Roman" w:hAnsi="Times New Roman" w:cs="Times New Roman"/>
        </w:rPr>
      </w:pPr>
    </w:p>
    <w:p w:rsidR="006A3E04" w:rsidRPr="000B41CB" w:rsidRDefault="006A3E04" w:rsidP="00514AC9">
      <w:pPr>
        <w:pStyle w:val="Default"/>
        <w:numPr>
          <w:ilvl w:val="0"/>
          <w:numId w:val="24"/>
        </w:numPr>
        <w:ind w:left="425" w:hanging="425"/>
        <w:rPr>
          <w:rFonts w:ascii="Times New Roman" w:eastAsiaTheme="minorEastAsia" w:hAnsi="Times New Roman" w:cs="Times New Roman"/>
          <w:color w:val="auto"/>
          <w:lang w:val="ro-RO" w:eastAsia="ro-RO"/>
        </w:rPr>
      </w:pPr>
      <w:r w:rsidRPr="000B41CB">
        <w:rPr>
          <w:rFonts w:ascii="Times New Roman" w:eastAsiaTheme="minorEastAsia" w:hAnsi="Times New Roman" w:cs="Times New Roman"/>
          <w:color w:val="auto"/>
          <w:lang w:val="ro-RO" w:eastAsia="ro-RO"/>
        </w:rPr>
        <w:t xml:space="preserve">Verificarea funcţionalităţii instalaţiilor din dotare. </w:t>
      </w:r>
    </w:p>
    <w:p w:rsidR="006A3E04" w:rsidRPr="000B41CB" w:rsidRDefault="006A3E04" w:rsidP="00514AC9">
      <w:pPr>
        <w:pStyle w:val="Default"/>
        <w:numPr>
          <w:ilvl w:val="0"/>
          <w:numId w:val="24"/>
        </w:numPr>
        <w:ind w:left="425" w:hanging="425"/>
        <w:rPr>
          <w:rFonts w:ascii="Times New Roman" w:eastAsiaTheme="minorEastAsia" w:hAnsi="Times New Roman" w:cs="Times New Roman"/>
          <w:color w:val="auto"/>
          <w:lang w:val="ro-RO" w:eastAsia="ro-RO"/>
        </w:rPr>
      </w:pPr>
      <w:r w:rsidRPr="000B41CB">
        <w:rPr>
          <w:rFonts w:ascii="Times New Roman" w:eastAsiaTheme="minorEastAsia" w:hAnsi="Times New Roman" w:cs="Times New Roman"/>
          <w:color w:val="auto"/>
          <w:lang w:val="ro-RO" w:eastAsia="ro-RO"/>
        </w:rPr>
        <w:t xml:space="preserve">Pregătirea instalaţiilor în vederea utilizării lor. </w:t>
      </w:r>
    </w:p>
    <w:p w:rsidR="006A3E04" w:rsidRPr="000B41CB" w:rsidRDefault="006A3E04" w:rsidP="00514AC9">
      <w:pPr>
        <w:pStyle w:val="Default"/>
        <w:numPr>
          <w:ilvl w:val="0"/>
          <w:numId w:val="24"/>
        </w:numPr>
        <w:ind w:left="425" w:hanging="425"/>
        <w:rPr>
          <w:rFonts w:ascii="Times New Roman" w:eastAsiaTheme="minorEastAsia" w:hAnsi="Times New Roman" w:cs="Times New Roman"/>
          <w:color w:val="auto"/>
          <w:lang w:val="ro-RO" w:eastAsia="ro-RO"/>
        </w:rPr>
      </w:pPr>
      <w:r w:rsidRPr="000B41CB">
        <w:rPr>
          <w:rFonts w:ascii="Times New Roman" w:eastAsiaTheme="minorEastAsia" w:hAnsi="Times New Roman" w:cs="Times New Roman"/>
          <w:color w:val="auto"/>
          <w:lang w:val="ro-RO" w:eastAsia="ro-RO"/>
        </w:rPr>
        <w:t xml:space="preserve">Identificarea ustensilelor de laborator. </w:t>
      </w:r>
    </w:p>
    <w:p w:rsidR="006A3E04" w:rsidRPr="000B41CB" w:rsidRDefault="006A3E04" w:rsidP="00514AC9">
      <w:pPr>
        <w:pStyle w:val="Default"/>
        <w:numPr>
          <w:ilvl w:val="0"/>
          <w:numId w:val="24"/>
        </w:numPr>
        <w:ind w:left="425" w:hanging="425"/>
        <w:rPr>
          <w:rFonts w:ascii="Times New Roman" w:eastAsiaTheme="minorEastAsia" w:hAnsi="Times New Roman" w:cs="Times New Roman"/>
          <w:color w:val="auto"/>
          <w:lang w:val="ro-RO" w:eastAsia="ro-RO"/>
        </w:rPr>
      </w:pPr>
      <w:r w:rsidRPr="000B41CB">
        <w:rPr>
          <w:rFonts w:ascii="Times New Roman" w:eastAsiaTheme="minorEastAsia" w:hAnsi="Times New Roman" w:cs="Times New Roman"/>
          <w:color w:val="auto"/>
          <w:lang w:val="ro-RO" w:eastAsia="ro-RO"/>
        </w:rPr>
        <w:t xml:space="preserve">Mǎsurarea mǎrimilor geometrice (lungime, arie, volum). </w:t>
      </w:r>
    </w:p>
    <w:p w:rsidR="006A3E04" w:rsidRPr="000B41CB" w:rsidRDefault="006A3E04" w:rsidP="00514AC9">
      <w:pPr>
        <w:pStyle w:val="Default"/>
        <w:numPr>
          <w:ilvl w:val="0"/>
          <w:numId w:val="24"/>
        </w:numPr>
        <w:ind w:left="425" w:hanging="425"/>
        <w:rPr>
          <w:rFonts w:ascii="Times New Roman" w:eastAsiaTheme="minorEastAsia" w:hAnsi="Times New Roman" w:cs="Times New Roman"/>
          <w:color w:val="auto"/>
          <w:lang w:val="ro-RO" w:eastAsia="ro-RO"/>
        </w:rPr>
      </w:pPr>
      <w:r w:rsidRPr="000B41CB">
        <w:rPr>
          <w:rFonts w:ascii="Times New Roman" w:eastAsiaTheme="minorEastAsia" w:hAnsi="Times New Roman" w:cs="Times New Roman"/>
          <w:color w:val="auto"/>
          <w:lang w:val="ro-RO" w:eastAsia="ro-RO"/>
        </w:rPr>
        <w:lastRenderedPageBreak/>
        <w:t xml:space="preserve">Măsurarea masei </w:t>
      </w:r>
    </w:p>
    <w:p w:rsidR="006A3E04" w:rsidRDefault="006A3E04" w:rsidP="00514AC9">
      <w:pPr>
        <w:pStyle w:val="Default"/>
        <w:numPr>
          <w:ilvl w:val="0"/>
          <w:numId w:val="24"/>
        </w:numPr>
        <w:ind w:left="425" w:hanging="425"/>
        <w:rPr>
          <w:rFonts w:ascii="Times New Roman" w:eastAsiaTheme="minorEastAsia" w:hAnsi="Times New Roman" w:cs="Times New Roman"/>
          <w:color w:val="auto"/>
          <w:lang w:val="ro-RO" w:eastAsia="ro-RO"/>
        </w:rPr>
      </w:pPr>
      <w:r w:rsidRPr="000B41CB">
        <w:rPr>
          <w:rFonts w:ascii="Times New Roman" w:eastAsiaTheme="minorEastAsia" w:hAnsi="Times New Roman" w:cs="Times New Roman"/>
          <w:color w:val="auto"/>
          <w:lang w:val="ro-RO" w:eastAsia="ro-RO"/>
        </w:rPr>
        <w:t xml:space="preserve">Mǎsurarea densitǎţii substanţelor  </w:t>
      </w:r>
    </w:p>
    <w:p w:rsidR="000B41CB" w:rsidRPr="000B41CB" w:rsidRDefault="000B41CB" w:rsidP="000B41CB">
      <w:pPr>
        <w:pStyle w:val="Default"/>
        <w:ind w:left="425"/>
        <w:rPr>
          <w:rFonts w:ascii="Times New Roman" w:eastAsiaTheme="minorEastAsia" w:hAnsi="Times New Roman" w:cs="Times New Roman"/>
          <w:color w:val="auto"/>
          <w:lang w:val="ro-RO" w:eastAsia="ro-RO"/>
        </w:rPr>
      </w:pPr>
    </w:p>
    <w:p w:rsidR="006A3E04" w:rsidRDefault="006A3E04" w:rsidP="000B41CB">
      <w:pPr>
        <w:pStyle w:val="Default"/>
        <w:jc w:val="center"/>
        <w:rPr>
          <w:rFonts w:ascii="Times New Roman" w:hAnsi="Times New Roman" w:cs="Times New Roman"/>
          <w:b/>
          <w:bCs/>
          <w:i/>
          <w:iCs/>
        </w:rPr>
      </w:pPr>
      <w:r w:rsidRPr="000B41CB">
        <w:rPr>
          <w:rFonts w:ascii="Times New Roman" w:hAnsi="Times New Roman" w:cs="Times New Roman"/>
          <w:b/>
          <w:bCs/>
          <w:i/>
          <w:iCs/>
        </w:rPr>
        <w:t>Bibliografie</w:t>
      </w:r>
    </w:p>
    <w:p w:rsidR="000B41CB" w:rsidRPr="000B41CB" w:rsidRDefault="000B41CB" w:rsidP="000B41CB">
      <w:pPr>
        <w:pStyle w:val="Default"/>
        <w:jc w:val="center"/>
        <w:rPr>
          <w:rFonts w:ascii="Times New Roman" w:hAnsi="Times New Roman" w:cs="Times New Roman"/>
        </w:rPr>
      </w:pPr>
    </w:p>
    <w:p w:rsidR="006A3E04" w:rsidRPr="000B41CB" w:rsidRDefault="006A3E04" w:rsidP="00514AC9">
      <w:pPr>
        <w:pStyle w:val="Default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</w:rPr>
      </w:pPr>
      <w:r w:rsidRPr="000B41CB">
        <w:rPr>
          <w:rFonts w:ascii="Times New Roman" w:hAnsi="Times New Roman" w:cs="Times New Roman"/>
        </w:rPr>
        <w:t xml:space="preserve">Rus, A., Stănescu, D., Lixandru, R., ş.a. – </w:t>
      </w:r>
      <w:r w:rsidRPr="000B41CB">
        <w:rPr>
          <w:rFonts w:ascii="Times New Roman" w:hAnsi="Times New Roman" w:cs="Times New Roman"/>
          <w:i/>
          <w:iCs/>
        </w:rPr>
        <w:t xml:space="preserve">Instrumente şi tehnici de laborator - manual clasa </w:t>
      </w:r>
      <w:proofErr w:type="gramStart"/>
      <w:r w:rsidRPr="000B41CB">
        <w:rPr>
          <w:rFonts w:ascii="Times New Roman" w:hAnsi="Times New Roman" w:cs="Times New Roman"/>
          <w:i/>
          <w:iCs/>
        </w:rPr>
        <w:t>a</w:t>
      </w:r>
      <w:proofErr w:type="gramEnd"/>
      <w:r w:rsidRPr="000B41CB">
        <w:rPr>
          <w:rFonts w:ascii="Times New Roman" w:hAnsi="Times New Roman" w:cs="Times New Roman"/>
          <w:i/>
          <w:iCs/>
        </w:rPr>
        <w:t xml:space="preserve"> X-a – liceu tehnologic, </w:t>
      </w:r>
      <w:r w:rsidRPr="000B41CB">
        <w:rPr>
          <w:rFonts w:ascii="Times New Roman" w:hAnsi="Times New Roman" w:cs="Times New Roman"/>
        </w:rPr>
        <w:t xml:space="preserve">Editura LVS Crepuscul, Ploieşti, 2005. </w:t>
      </w:r>
    </w:p>
    <w:p w:rsidR="006A3E04" w:rsidRPr="000B41CB" w:rsidRDefault="006A3E04" w:rsidP="00514AC9">
      <w:pPr>
        <w:pStyle w:val="Default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</w:rPr>
      </w:pPr>
      <w:r w:rsidRPr="000B41CB">
        <w:rPr>
          <w:rFonts w:ascii="Times New Roman" w:hAnsi="Times New Roman" w:cs="Times New Roman"/>
        </w:rPr>
        <w:t xml:space="preserve">Croitoru, V., Cişmaş, </w:t>
      </w:r>
      <w:proofErr w:type="gramStart"/>
      <w:r w:rsidRPr="000B41CB">
        <w:rPr>
          <w:rFonts w:ascii="Times New Roman" w:hAnsi="Times New Roman" w:cs="Times New Roman"/>
        </w:rPr>
        <w:t>R..</w:t>
      </w:r>
      <w:proofErr w:type="gramEnd"/>
      <w:r w:rsidRPr="000B41CB">
        <w:rPr>
          <w:rFonts w:ascii="Times New Roman" w:hAnsi="Times New Roman" w:cs="Times New Roman"/>
        </w:rPr>
        <w:t xml:space="preserve"> – </w:t>
      </w:r>
      <w:r w:rsidRPr="000B41CB">
        <w:rPr>
          <w:rFonts w:ascii="Times New Roman" w:hAnsi="Times New Roman" w:cs="Times New Roman"/>
          <w:i/>
          <w:iCs/>
        </w:rPr>
        <w:t xml:space="preserve">Chimie analitică – manual clasele IX-X, Manual pentru licee de chimie industrială, metalurgie, materile de construcţii, industrie alimentară, poligrafie, chimie- biologie, fizică-chimie, </w:t>
      </w:r>
      <w:r w:rsidRPr="000B41CB">
        <w:rPr>
          <w:rFonts w:ascii="Times New Roman" w:hAnsi="Times New Roman" w:cs="Times New Roman"/>
        </w:rPr>
        <w:t xml:space="preserve">Editura Didactică şi Pedagogică, Bucureşti, 1979. </w:t>
      </w:r>
    </w:p>
    <w:p w:rsidR="006A3E04" w:rsidRPr="000B41CB" w:rsidRDefault="006A3E04" w:rsidP="00514AC9">
      <w:pPr>
        <w:pStyle w:val="Default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</w:rPr>
      </w:pPr>
      <w:r w:rsidRPr="000B41CB">
        <w:rPr>
          <w:rFonts w:ascii="Times New Roman" w:hAnsi="Times New Roman" w:cs="Times New Roman"/>
        </w:rPr>
        <w:t xml:space="preserve">Teodorescu, M., Vlădescu, L. – </w:t>
      </w:r>
      <w:r w:rsidRPr="000B41CB">
        <w:rPr>
          <w:rFonts w:ascii="Times New Roman" w:hAnsi="Times New Roman" w:cs="Times New Roman"/>
          <w:i/>
          <w:iCs/>
        </w:rPr>
        <w:t xml:space="preserve">Tehnica măsurării mărimilor fizico - chimice şi aparatură de laborator- Manual pentru clasele a IX-a şi a X-a, licee cu profil de chimie industrială, </w:t>
      </w:r>
      <w:r w:rsidRPr="000B41CB">
        <w:rPr>
          <w:rFonts w:ascii="Times New Roman" w:hAnsi="Times New Roman" w:cs="Times New Roman"/>
        </w:rPr>
        <w:t xml:space="preserve">Editura Didactică şi Pedagogică, R.A. Bucureşti, 1994. </w:t>
      </w:r>
    </w:p>
    <w:p w:rsidR="006A3E04" w:rsidRDefault="006A3E04" w:rsidP="006A3E04">
      <w:pPr>
        <w:spacing w:after="0" w:line="240" w:lineRule="auto"/>
        <w:rPr>
          <w:rFonts w:ascii="Times New Roman" w:hAnsi="Times New Roman" w:cs="Times New Roman"/>
          <w:b/>
          <w:color w:val="006600"/>
          <w:sz w:val="40"/>
          <w:szCs w:val="40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A3E04" w:rsidRPr="000B41CB" w:rsidRDefault="006A3E04" w:rsidP="006A3E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0B41CB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XI-a</w:t>
      </w:r>
    </w:p>
    <w:p w:rsidR="006A3E04" w:rsidRPr="000B41CB" w:rsidRDefault="006A3E04" w:rsidP="006A3E04">
      <w:pPr>
        <w:pStyle w:val="Default"/>
        <w:jc w:val="center"/>
        <w:rPr>
          <w:rFonts w:ascii="Times New Roman" w:hAnsi="Times New Roman" w:cs="Times New Roman"/>
          <w:b/>
          <w:i/>
          <w:iCs/>
        </w:rPr>
      </w:pPr>
      <w:r w:rsidRPr="000B41CB">
        <w:rPr>
          <w:rFonts w:ascii="Times New Roman" w:hAnsi="Times New Roman" w:cs="Times New Roman"/>
          <w:b/>
          <w:i/>
          <w:iCs/>
        </w:rPr>
        <w:t>Tematica pentru Lucrări de laborator</w:t>
      </w:r>
    </w:p>
    <w:p w:rsidR="006A3E04" w:rsidRDefault="006A3E04" w:rsidP="006A3E04">
      <w:pPr>
        <w:pStyle w:val="Default"/>
        <w:jc w:val="center"/>
        <w:rPr>
          <w:sz w:val="22"/>
          <w:szCs w:val="22"/>
        </w:rPr>
      </w:pP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</w:rPr>
      </w:pPr>
      <w:r w:rsidRPr="000B41CB">
        <w:rPr>
          <w:rFonts w:ascii="Times New Roman" w:hAnsi="Times New Roman" w:cs="Times New Roman"/>
        </w:rPr>
        <w:t xml:space="preserve">Verificarea funcţionalităţii instalaţiilor din dotare. </w:t>
      </w: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</w:rPr>
      </w:pPr>
      <w:r w:rsidRPr="000B41CB">
        <w:rPr>
          <w:rFonts w:ascii="Times New Roman" w:hAnsi="Times New Roman" w:cs="Times New Roman"/>
        </w:rPr>
        <w:t xml:space="preserve">Identificarea ustensilelor de laborator. </w:t>
      </w: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  <w:color w:val="auto"/>
        </w:rPr>
      </w:pPr>
      <w:r w:rsidRPr="000B41CB">
        <w:rPr>
          <w:rFonts w:ascii="Times New Roman" w:hAnsi="Times New Roman" w:cs="Times New Roman"/>
          <w:color w:val="auto"/>
        </w:rPr>
        <w:t xml:space="preserve">Prepararea soluţiilor procentuale, </w:t>
      </w: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  <w:color w:val="auto"/>
        </w:rPr>
      </w:pPr>
      <w:r w:rsidRPr="000B41CB">
        <w:rPr>
          <w:rFonts w:ascii="Times New Roman" w:hAnsi="Times New Roman" w:cs="Times New Roman"/>
          <w:color w:val="auto"/>
        </w:rPr>
        <w:t xml:space="preserve">Prepararea soluţiilor molare. </w:t>
      </w: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  <w:color w:val="auto"/>
        </w:rPr>
      </w:pPr>
      <w:r w:rsidRPr="000B41CB">
        <w:rPr>
          <w:rFonts w:ascii="Times New Roman" w:hAnsi="Times New Roman" w:cs="Times New Roman"/>
          <w:color w:val="auto"/>
        </w:rPr>
        <w:t xml:space="preserve">Prepararea soluţiilor normale. </w:t>
      </w: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  <w:color w:val="auto"/>
        </w:rPr>
      </w:pPr>
      <w:r w:rsidRPr="000B41CB">
        <w:rPr>
          <w:rFonts w:ascii="Times New Roman" w:hAnsi="Times New Roman" w:cs="Times New Roman"/>
          <w:color w:val="auto"/>
        </w:rPr>
        <w:t xml:space="preserve">Determinarea densităţii. </w:t>
      </w: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  <w:color w:val="auto"/>
        </w:rPr>
      </w:pPr>
      <w:r w:rsidRPr="000B41CB">
        <w:rPr>
          <w:rFonts w:ascii="Times New Roman" w:hAnsi="Times New Roman" w:cs="Times New Roman"/>
          <w:color w:val="auto"/>
        </w:rPr>
        <w:t xml:space="preserve">Determinări bazate pe reacţii de neutralizare. </w:t>
      </w: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  <w:color w:val="auto"/>
        </w:rPr>
      </w:pPr>
      <w:r w:rsidRPr="000B41CB">
        <w:rPr>
          <w:rFonts w:ascii="Times New Roman" w:hAnsi="Times New Roman" w:cs="Times New Roman"/>
          <w:color w:val="auto"/>
        </w:rPr>
        <w:t xml:space="preserve">Determinări bazate pe reacţii redox. </w:t>
      </w: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  <w:color w:val="auto"/>
        </w:rPr>
      </w:pPr>
      <w:r w:rsidRPr="000B41CB">
        <w:rPr>
          <w:rFonts w:ascii="Times New Roman" w:hAnsi="Times New Roman" w:cs="Times New Roman"/>
          <w:color w:val="auto"/>
        </w:rPr>
        <w:t xml:space="preserve">Determinări bazate pe reacţii de precipitare. </w:t>
      </w:r>
    </w:p>
    <w:p w:rsidR="006A3E04" w:rsidRPr="000B41CB" w:rsidRDefault="006A3E04" w:rsidP="00514AC9">
      <w:pPr>
        <w:pStyle w:val="Default"/>
        <w:numPr>
          <w:ilvl w:val="0"/>
          <w:numId w:val="26"/>
        </w:numPr>
        <w:ind w:left="425" w:hanging="425"/>
        <w:rPr>
          <w:rFonts w:ascii="Times New Roman" w:hAnsi="Times New Roman" w:cs="Times New Roman"/>
          <w:color w:val="auto"/>
        </w:rPr>
      </w:pPr>
      <w:r w:rsidRPr="000B41CB">
        <w:rPr>
          <w:rFonts w:ascii="Times New Roman" w:hAnsi="Times New Roman" w:cs="Times New Roman"/>
          <w:color w:val="auto"/>
        </w:rPr>
        <w:t xml:space="preserve">Determinări bazate pe reacţii cu formare de combinaţii complexe. </w:t>
      </w:r>
    </w:p>
    <w:p w:rsidR="00AC78E4" w:rsidRDefault="00AC78E4" w:rsidP="006A3E04">
      <w:pPr>
        <w:pStyle w:val="Default"/>
        <w:rPr>
          <w:b/>
          <w:bCs/>
          <w:i/>
          <w:iCs/>
          <w:sz w:val="22"/>
          <w:szCs w:val="22"/>
        </w:rPr>
      </w:pPr>
    </w:p>
    <w:p w:rsidR="006A3E04" w:rsidRPr="00AC78E4" w:rsidRDefault="006A3E04" w:rsidP="00AC78E4">
      <w:pPr>
        <w:pStyle w:val="Default"/>
        <w:jc w:val="center"/>
        <w:rPr>
          <w:rFonts w:ascii="Times New Roman" w:hAnsi="Times New Roman" w:cs="Times New Roman"/>
          <w:b/>
          <w:bCs/>
          <w:i/>
          <w:iCs/>
        </w:rPr>
      </w:pPr>
      <w:r w:rsidRPr="00AC78E4">
        <w:rPr>
          <w:rFonts w:ascii="Times New Roman" w:hAnsi="Times New Roman" w:cs="Times New Roman"/>
          <w:b/>
          <w:bCs/>
          <w:i/>
          <w:iCs/>
        </w:rPr>
        <w:t>Bibliografie</w:t>
      </w:r>
    </w:p>
    <w:p w:rsidR="00AC78E4" w:rsidRDefault="00AC78E4" w:rsidP="006A3E04">
      <w:pPr>
        <w:pStyle w:val="Default"/>
        <w:rPr>
          <w:sz w:val="22"/>
          <w:szCs w:val="22"/>
        </w:rPr>
      </w:pPr>
    </w:p>
    <w:p w:rsidR="006A3E04" w:rsidRPr="00AC78E4" w:rsidRDefault="006A3E04" w:rsidP="00514AC9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Rus, A., Stănescu, D., Lixandru, R., ş.a. – </w:t>
      </w:r>
      <w:r w:rsidRPr="00AC78E4">
        <w:rPr>
          <w:rFonts w:ascii="Times New Roman" w:hAnsi="Times New Roman" w:cs="Times New Roman"/>
          <w:i/>
          <w:iCs/>
        </w:rPr>
        <w:t xml:space="preserve">Instrumente şi tehnici de laborator - manual clasa </w:t>
      </w:r>
      <w:proofErr w:type="gramStart"/>
      <w:r w:rsidRPr="00AC78E4">
        <w:rPr>
          <w:rFonts w:ascii="Times New Roman" w:hAnsi="Times New Roman" w:cs="Times New Roman"/>
          <w:i/>
          <w:iCs/>
        </w:rPr>
        <w:t>a</w:t>
      </w:r>
      <w:proofErr w:type="gramEnd"/>
      <w:r w:rsidRPr="00AC78E4">
        <w:rPr>
          <w:rFonts w:ascii="Times New Roman" w:hAnsi="Times New Roman" w:cs="Times New Roman"/>
          <w:i/>
          <w:iCs/>
        </w:rPr>
        <w:t xml:space="preserve"> X-a – liceu tehnologic, </w:t>
      </w:r>
      <w:r w:rsidRPr="00AC78E4">
        <w:rPr>
          <w:rFonts w:ascii="Times New Roman" w:hAnsi="Times New Roman" w:cs="Times New Roman"/>
        </w:rPr>
        <w:t xml:space="preserve">Editura LVS Crepuscul, Ploieşti, 2005. </w:t>
      </w:r>
    </w:p>
    <w:p w:rsidR="006A3E04" w:rsidRPr="00AC78E4" w:rsidRDefault="006A3E04" w:rsidP="00514AC9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Croitoru, V., ş.a. – </w:t>
      </w:r>
      <w:r w:rsidRPr="00AC78E4">
        <w:rPr>
          <w:rFonts w:ascii="Times New Roman" w:hAnsi="Times New Roman" w:cs="Times New Roman"/>
          <w:i/>
          <w:iCs/>
        </w:rPr>
        <w:t xml:space="preserve">Chimie analitică şi analize tehnice – manual clasele IX-XI, </w:t>
      </w:r>
      <w:r w:rsidRPr="00AC78E4">
        <w:rPr>
          <w:rFonts w:ascii="Times New Roman" w:hAnsi="Times New Roman" w:cs="Times New Roman"/>
        </w:rPr>
        <w:t xml:space="preserve">Editura Didactică şi Pedagogică, Bucureşti, 1997. </w:t>
      </w:r>
    </w:p>
    <w:p w:rsidR="006A3E04" w:rsidRPr="00AC78E4" w:rsidRDefault="006A3E04" w:rsidP="00514AC9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Găldean, N., Staicu, G. – </w:t>
      </w:r>
      <w:r w:rsidRPr="00AC78E4">
        <w:rPr>
          <w:rFonts w:ascii="Times New Roman" w:hAnsi="Times New Roman" w:cs="Times New Roman"/>
          <w:i/>
          <w:iCs/>
        </w:rPr>
        <w:t xml:space="preserve">Ecologie şi protecţia mediului – Manual clasa a XI-a – Filieră tehnologică, Profil Resurse naturale şi protecţia mediului – </w:t>
      </w:r>
      <w:r w:rsidRPr="00AC78E4">
        <w:rPr>
          <w:rFonts w:ascii="Times New Roman" w:hAnsi="Times New Roman" w:cs="Times New Roman"/>
        </w:rPr>
        <w:t xml:space="preserve">Editura Economică Preuniversitaria – Bucureşti, 2001. </w:t>
      </w:r>
    </w:p>
    <w:p w:rsidR="006A3E04" w:rsidRPr="00AC78E4" w:rsidRDefault="006A3E04" w:rsidP="00514AC9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Croitoru, V., Cişmaş, </w:t>
      </w:r>
      <w:proofErr w:type="gramStart"/>
      <w:r w:rsidRPr="00AC78E4">
        <w:rPr>
          <w:rFonts w:ascii="Times New Roman" w:hAnsi="Times New Roman" w:cs="Times New Roman"/>
        </w:rPr>
        <w:t>R..</w:t>
      </w:r>
      <w:proofErr w:type="gramEnd"/>
      <w:r w:rsidRPr="00AC78E4">
        <w:rPr>
          <w:rFonts w:ascii="Times New Roman" w:hAnsi="Times New Roman" w:cs="Times New Roman"/>
        </w:rPr>
        <w:t xml:space="preserve"> – </w:t>
      </w:r>
      <w:r w:rsidRPr="00AC78E4">
        <w:rPr>
          <w:rFonts w:ascii="Times New Roman" w:hAnsi="Times New Roman" w:cs="Times New Roman"/>
          <w:i/>
          <w:iCs/>
        </w:rPr>
        <w:t xml:space="preserve">Chimie analitică – manual clasele IX-X, Manual pentru licee de chimie industrială, metalurgie, materile de construcţii, industrie alimentară, poligrafie, chimie- biologie, fizică-chimie, </w:t>
      </w:r>
      <w:r w:rsidRPr="00AC78E4">
        <w:rPr>
          <w:rFonts w:ascii="Times New Roman" w:hAnsi="Times New Roman" w:cs="Times New Roman"/>
        </w:rPr>
        <w:t xml:space="preserve">Editura Didactică şi Pedagogică, Bucureşti, 1979. </w:t>
      </w:r>
    </w:p>
    <w:p w:rsidR="00AC78E4" w:rsidRPr="00AC78E4" w:rsidRDefault="006A3E04" w:rsidP="00514AC9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Teodorescu, M., Vlădescu, L. – </w:t>
      </w:r>
      <w:r w:rsidRPr="00AC78E4">
        <w:rPr>
          <w:rFonts w:ascii="Times New Roman" w:hAnsi="Times New Roman" w:cs="Times New Roman"/>
          <w:i/>
          <w:iCs/>
        </w:rPr>
        <w:t xml:space="preserve">Tehnica măsurării mărimilor fizico - chimice şi aparatură de laborator- Manual pentru clasele a IX-a şi a X-a, licee cu profil de chimie industrială, </w:t>
      </w:r>
      <w:r w:rsidRPr="00AC78E4">
        <w:rPr>
          <w:rFonts w:ascii="Times New Roman" w:hAnsi="Times New Roman" w:cs="Times New Roman"/>
        </w:rPr>
        <w:t xml:space="preserve">Editura Didactică şi Pedagogică, R.A. Bucureşti, 1994. </w:t>
      </w:r>
    </w:p>
    <w:p w:rsidR="00AC78E4" w:rsidRPr="00AC78E4" w:rsidRDefault="006A3E04" w:rsidP="00514AC9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Mohan, </w:t>
      </w:r>
      <w:proofErr w:type="gramStart"/>
      <w:r w:rsidRPr="00AC78E4">
        <w:rPr>
          <w:rFonts w:ascii="Times New Roman" w:hAnsi="Times New Roman" w:cs="Times New Roman"/>
        </w:rPr>
        <w:t>Gh.,</w:t>
      </w:r>
      <w:proofErr w:type="gramEnd"/>
      <w:r w:rsidRPr="00AC78E4">
        <w:rPr>
          <w:rFonts w:ascii="Times New Roman" w:hAnsi="Times New Roman" w:cs="Times New Roman"/>
        </w:rPr>
        <w:t xml:space="preserve"> Ardelean, A. - </w:t>
      </w:r>
      <w:r w:rsidRPr="00AC78E4">
        <w:rPr>
          <w:rFonts w:ascii="Times New Roman" w:hAnsi="Times New Roman" w:cs="Times New Roman"/>
          <w:i/>
          <w:iCs/>
        </w:rPr>
        <w:t>Ecologie şi protecţia mediului</w:t>
      </w:r>
      <w:r w:rsidRPr="00AC78E4">
        <w:rPr>
          <w:rFonts w:ascii="Times New Roman" w:hAnsi="Times New Roman" w:cs="Times New Roman"/>
        </w:rPr>
        <w:t xml:space="preserve">, Editura Scaiul, Bucureşti, 1993. </w:t>
      </w:r>
    </w:p>
    <w:p w:rsidR="00AC78E4" w:rsidRPr="00AC78E4" w:rsidRDefault="006A3E04" w:rsidP="00514AC9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Rojanschi, V., Bran, F., Diaconu, Gh. - </w:t>
      </w:r>
      <w:r w:rsidRPr="00AC78E4">
        <w:rPr>
          <w:rFonts w:ascii="Times New Roman" w:hAnsi="Times New Roman" w:cs="Times New Roman"/>
          <w:i/>
          <w:iCs/>
        </w:rPr>
        <w:t>Protecţia şi Ingineria Mediului</w:t>
      </w:r>
      <w:r w:rsidRPr="00AC78E4">
        <w:rPr>
          <w:rFonts w:ascii="Times New Roman" w:hAnsi="Times New Roman" w:cs="Times New Roman"/>
        </w:rPr>
        <w:t xml:space="preserve">, Editura Economică, 1997. </w:t>
      </w:r>
    </w:p>
    <w:p w:rsidR="006A3E04" w:rsidRPr="00AC78E4" w:rsidRDefault="006A3E04" w:rsidP="00514AC9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 A. Buchman, M. Bud, M. Giurgi</w:t>
      </w:r>
    </w:p>
    <w:p w:rsidR="006A3E04" w:rsidRPr="00AC78E4" w:rsidRDefault="006A3E04" w:rsidP="006A3E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3E04" w:rsidRPr="00AC78E4" w:rsidRDefault="006A3E04" w:rsidP="006A3E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C78E4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XII-a</w:t>
      </w:r>
    </w:p>
    <w:p w:rsidR="006A3E04" w:rsidRPr="00AC78E4" w:rsidRDefault="006A3E04" w:rsidP="006A3E04">
      <w:pPr>
        <w:pStyle w:val="Default"/>
        <w:jc w:val="center"/>
        <w:rPr>
          <w:rFonts w:ascii="Times New Roman" w:hAnsi="Times New Roman" w:cs="Times New Roman"/>
          <w:b/>
          <w:i/>
          <w:iCs/>
        </w:rPr>
      </w:pPr>
      <w:r w:rsidRPr="00AC78E4">
        <w:rPr>
          <w:rFonts w:ascii="Times New Roman" w:hAnsi="Times New Roman" w:cs="Times New Roman"/>
          <w:b/>
          <w:i/>
          <w:iCs/>
        </w:rPr>
        <w:t>Tematica pentru Lucrări de laborator</w:t>
      </w:r>
    </w:p>
    <w:p w:rsidR="006A3E04" w:rsidRDefault="006A3E04" w:rsidP="006A3E04">
      <w:pPr>
        <w:pStyle w:val="Default"/>
      </w:pPr>
    </w:p>
    <w:p w:rsidR="006A3E04" w:rsidRPr="00AC78E4" w:rsidRDefault="006A3E04" w:rsidP="00514AC9">
      <w:pPr>
        <w:pStyle w:val="Default"/>
        <w:numPr>
          <w:ilvl w:val="0"/>
          <w:numId w:val="28"/>
        </w:numPr>
        <w:ind w:left="425" w:hanging="425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Determinare: pH, conductivitate, turbiditate, suspensii totale, conform metodelor de analiză. </w:t>
      </w:r>
    </w:p>
    <w:p w:rsidR="006A3E04" w:rsidRPr="00AC78E4" w:rsidRDefault="006A3E04" w:rsidP="00514AC9">
      <w:pPr>
        <w:pStyle w:val="Default"/>
        <w:numPr>
          <w:ilvl w:val="0"/>
          <w:numId w:val="28"/>
        </w:numPr>
        <w:ind w:left="425" w:hanging="425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Determinarea alcalinităţii şi acidităţii apelor naturale. </w:t>
      </w:r>
    </w:p>
    <w:p w:rsidR="006A3E04" w:rsidRPr="00AC78E4" w:rsidRDefault="006A3E04" w:rsidP="00514AC9">
      <w:pPr>
        <w:pStyle w:val="Default"/>
        <w:numPr>
          <w:ilvl w:val="0"/>
          <w:numId w:val="28"/>
        </w:numPr>
        <w:ind w:left="425" w:hanging="425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Determinarea indicatorilor regimului de oxigen pentru apele naturale (CCOMn). </w:t>
      </w:r>
    </w:p>
    <w:p w:rsidR="006A3E04" w:rsidRPr="00AC78E4" w:rsidRDefault="006A3E04" w:rsidP="00514AC9">
      <w:pPr>
        <w:pStyle w:val="Default"/>
        <w:numPr>
          <w:ilvl w:val="0"/>
          <w:numId w:val="28"/>
        </w:numPr>
        <w:ind w:left="425" w:hanging="425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lastRenderedPageBreak/>
        <w:t>Determinarea indicatorilor regimului de mineralizare pentru apele naturale: calciul și magneziu, duritatea (complexonometric), clorurile.</w:t>
      </w:r>
    </w:p>
    <w:p w:rsidR="006A3E04" w:rsidRPr="00AC78E4" w:rsidRDefault="006A3E04" w:rsidP="00514AC9">
      <w:pPr>
        <w:pStyle w:val="Default"/>
        <w:numPr>
          <w:ilvl w:val="0"/>
          <w:numId w:val="28"/>
        </w:numPr>
        <w:ind w:left="425" w:hanging="425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>Pregǎtirea probelor de sol în vederea analizei chimice</w:t>
      </w:r>
    </w:p>
    <w:p w:rsidR="006A3E04" w:rsidRPr="00AC78E4" w:rsidRDefault="006A3E04" w:rsidP="00514AC9">
      <w:pPr>
        <w:pStyle w:val="Default"/>
        <w:numPr>
          <w:ilvl w:val="0"/>
          <w:numId w:val="28"/>
        </w:numPr>
        <w:ind w:left="425" w:hanging="425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Reacţia solului: pH, alcalinitate, aciditate. </w:t>
      </w:r>
      <w:r w:rsidR="00EB0346">
        <w:rPr>
          <w:rFonts w:ascii="Times New Roman" w:hAnsi="Times New Roman" w:cs="Times New Roman"/>
        </w:rPr>
        <w:t xml:space="preserve"> </w:t>
      </w:r>
    </w:p>
    <w:p w:rsidR="006A3E04" w:rsidRDefault="006A3E04" w:rsidP="006A3E04">
      <w:pPr>
        <w:pStyle w:val="Default"/>
        <w:rPr>
          <w:b/>
          <w:bCs/>
          <w:i/>
          <w:iCs/>
          <w:sz w:val="22"/>
          <w:szCs w:val="22"/>
        </w:rPr>
      </w:pPr>
    </w:p>
    <w:p w:rsidR="006A3E04" w:rsidRDefault="006A3E04" w:rsidP="00AC78E4">
      <w:pPr>
        <w:pStyle w:val="Default"/>
        <w:jc w:val="center"/>
        <w:rPr>
          <w:rFonts w:ascii="Times New Roman" w:hAnsi="Times New Roman" w:cs="Times New Roman"/>
          <w:b/>
          <w:bCs/>
          <w:i/>
          <w:iCs/>
        </w:rPr>
      </w:pPr>
      <w:r w:rsidRPr="00AC78E4">
        <w:rPr>
          <w:rFonts w:ascii="Times New Roman" w:hAnsi="Times New Roman" w:cs="Times New Roman"/>
          <w:b/>
          <w:bCs/>
          <w:i/>
          <w:iCs/>
        </w:rPr>
        <w:t>Bibliografie</w:t>
      </w:r>
    </w:p>
    <w:p w:rsidR="00AC78E4" w:rsidRPr="00AC78E4" w:rsidRDefault="00AC78E4" w:rsidP="00AC78E4">
      <w:pPr>
        <w:pStyle w:val="Default"/>
        <w:jc w:val="center"/>
        <w:rPr>
          <w:rFonts w:ascii="Times New Roman" w:hAnsi="Times New Roman" w:cs="Times New Roman"/>
        </w:rPr>
      </w:pP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Rus, A., Stănescu, D., Lixandru, R., ş.a. – </w:t>
      </w:r>
      <w:r w:rsidRPr="00AC78E4">
        <w:rPr>
          <w:rFonts w:ascii="Times New Roman" w:hAnsi="Times New Roman" w:cs="Times New Roman"/>
          <w:i/>
          <w:iCs/>
        </w:rPr>
        <w:t xml:space="preserve">Instrumente şi tehnici de laborator - manual clasa </w:t>
      </w:r>
      <w:proofErr w:type="gramStart"/>
      <w:r w:rsidRPr="00AC78E4">
        <w:rPr>
          <w:rFonts w:ascii="Times New Roman" w:hAnsi="Times New Roman" w:cs="Times New Roman"/>
          <w:i/>
          <w:iCs/>
        </w:rPr>
        <w:t>a</w:t>
      </w:r>
      <w:proofErr w:type="gramEnd"/>
      <w:r w:rsidRPr="00AC78E4">
        <w:rPr>
          <w:rFonts w:ascii="Times New Roman" w:hAnsi="Times New Roman" w:cs="Times New Roman"/>
          <w:i/>
          <w:iCs/>
        </w:rPr>
        <w:t xml:space="preserve"> X-a – liceu tehnologic, </w:t>
      </w:r>
      <w:r w:rsidRPr="00AC78E4">
        <w:rPr>
          <w:rFonts w:ascii="Times New Roman" w:hAnsi="Times New Roman" w:cs="Times New Roman"/>
        </w:rPr>
        <w:t xml:space="preserve">Editura LVS Crepuscul, Ploieşti, 2005.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Croitoru, V., ş.a. – </w:t>
      </w:r>
      <w:r w:rsidRPr="00AC78E4">
        <w:rPr>
          <w:rFonts w:ascii="Times New Roman" w:hAnsi="Times New Roman" w:cs="Times New Roman"/>
          <w:i/>
          <w:iCs/>
        </w:rPr>
        <w:t xml:space="preserve">Chimie analitică şi analize tehnice – manual clasele IX-XI, </w:t>
      </w:r>
      <w:r w:rsidRPr="00AC78E4">
        <w:rPr>
          <w:rFonts w:ascii="Times New Roman" w:hAnsi="Times New Roman" w:cs="Times New Roman"/>
        </w:rPr>
        <w:t xml:space="preserve">Editura Didactică şi Pedagogică, Bucureşti, 1997.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Croitoru, V., Cişmaş, R. – </w:t>
      </w:r>
      <w:r w:rsidRPr="00AC78E4">
        <w:rPr>
          <w:rFonts w:ascii="Times New Roman" w:hAnsi="Times New Roman" w:cs="Times New Roman"/>
          <w:i/>
          <w:iCs/>
        </w:rPr>
        <w:t xml:space="preserve">Chimie analitică– manual clasele IX-X,Manual pentru licee de chimie industrială, metalurgie, materiale de construcţii, industrie alimentară, poligrafie, chimie-biologie, fizică-chimie, </w:t>
      </w:r>
      <w:r w:rsidRPr="00AC78E4">
        <w:rPr>
          <w:rFonts w:ascii="Times New Roman" w:hAnsi="Times New Roman" w:cs="Times New Roman"/>
        </w:rPr>
        <w:t xml:space="preserve">Editura Didactică şi Pedagogică, Bucureşti, 1979.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Teodorescu, M., Vlădescu, L. – </w:t>
      </w:r>
      <w:r w:rsidRPr="00AC78E4">
        <w:rPr>
          <w:rFonts w:ascii="Times New Roman" w:hAnsi="Times New Roman" w:cs="Times New Roman"/>
          <w:i/>
          <w:iCs/>
        </w:rPr>
        <w:t xml:space="preserve">Tehnica măsurării mărimilor fizico-chimice şi aparatură de laborator - Manual pentru clasele </w:t>
      </w:r>
      <w:proofErr w:type="gramStart"/>
      <w:r w:rsidRPr="00AC78E4">
        <w:rPr>
          <w:rFonts w:ascii="Times New Roman" w:hAnsi="Times New Roman" w:cs="Times New Roman"/>
          <w:i/>
          <w:iCs/>
        </w:rPr>
        <w:t>a</w:t>
      </w:r>
      <w:proofErr w:type="gramEnd"/>
      <w:r w:rsidRPr="00AC78E4">
        <w:rPr>
          <w:rFonts w:ascii="Times New Roman" w:hAnsi="Times New Roman" w:cs="Times New Roman"/>
          <w:i/>
          <w:iCs/>
        </w:rPr>
        <w:t xml:space="preserve"> IX-a şi a X-a, licee cu profil de chimie industrială, </w:t>
      </w:r>
      <w:r w:rsidRPr="00AC78E4">
        <w:rPr>
          <w:rFonts w:ascii="Times New Roman" w:hAnsi="Times New Roman" w:cs="Times New Roman"/>
        </w:rPr>
        <w:t xml:space="preserve">Editura Didactică şi Pedagogică, R.A. Bucureşti, 1994. </w:t>
      </w:r>
    </w:p>
    <w:p w:rsidR="00AC78E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</w:rPr>
        <w:t xml:space="preserve">Mohan, </w:t>
      </w:r>
      <w:proofErr w:type="gramStart"/>
      <w:r w:rsidRPr="00AC78E4">
        <w:rPr>
          <w:rFonts w:ascii="Times New Roman" w:hAnsi="Times New Roman" w:cs="Times New Roman"/>
        </w:rPr>
        <w:t>Gh.,</w:t>
      </w:r>
      <w:proofErr w:type="gramEnd"/>
      <w:r w:rsidRPr="00AC78E4">
        <w:rPr>
          <w:rFonts w:ascii="Times New Roman" w:hAnsi="Times New Roman" w:cs="Times New Roman"/>
        </w:rPr>
        <w:t xml:space="preserve"> Ardelean, A. - </w:t>
      </w:r>
      <w:r w:rsidRPr="00AC78E4">
        <w:rPr>
          <w:rFonts w:ascii="Times New Roman" w:hAnsi="Times New Roman" w:cs="Times New Roman"/>
          <w:i/>
          <w:iCs/>
        </w:rPr>
        <w:t>Ecologie şi protecţia mediului</w:t>
      </w:r>
      <w:r w:rsidRPr="00AC78E4">
        <w:rPr>
          <w:rFonts w:ascii="Times New Roman" w:hAnsi="Times New Roman" w:cs="Times New Roman"/>
        </w:rPr>
        <w:t xml:space="preserve">, Editura Scaiul, Bucureşti, 1993.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 xml:space="preserve">Rojanschi, V., Bran, F., Diaconu, Gh. - </w:t>
      </w:r>
      <w:r w:rsidRPr="00AC78E4">
        <w:rPr>
          <w:rFonts w:ascii="Times New Roman" w:hAnsi="Times New Roman" w:cs="Times New Roman"/>
          <w:i/>
          <w:iCs/>
          <w:color w:val="auto"/>
        </w:rPr>
        <w:t>Protecţia şi Ingineria Mediului</w:t>
      </w:r>
      <w:r w:rsidRPr="00AC78E4">
        <w:rPr>
          <w:rFonts w:ascii="Times New Roman" w:hAnsi="Times New Roman" w:cs="Times New Roman"/>
          <w:color w:val="auto"/>
        </w:rPr>
        <w:t xml:space="preserve">, Editura Economică, 1997.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>Mănescu Sergiu - Chimia Sanitară a Mediului, Editura Medicală</w:t>
      </w:r>
      <w:proofErr w:type="gramStart"/>
      <w:r w:rsidRPr="00AC78E4">
        <w:rPr>
          <w:rFonts w:ascii="Times New Roman" w:hAnsi="Times New Roman" w:cs="Times New Roman"/>
          <w:color w:val="auto"/>
        </w:rPr>
        <w:t>,Bucureşti,1994</w:t>
      </w:r>
      <w:proofErr w:type="gramEnd"/>
      <w:r w:rsidRPr="00AC78E4">
        <w:rPr>
          <w:rFonts w:ascii="Times New Roman" w:hAnsi="Times New Roman" w:cs="Times New Roman"/>
          <w:color w:val="auto"/>
        </w:rPr>
        <w:t xml:space="preserve">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 xml:space="preserve">Ioan Ursoiu - Analiza apei, Editura Politehnica Timişoara, 2004.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 xml:space="preserve">Ungureanu C., Oprişa-Sănescu P.D., Ionel I., Gruescu V., Gestionarea integrată a deşeurilor municipale, Editura Politehnica, Timişoara, 2006.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 xml:space="preserve">Bold O. V., Mărăcineanu G.A., Managementul deşeurilor solide urbane şi industriale, Editura MatrixRom, Bucureşti, 2003.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 xml:space="preserve">Păunescu I, Atudorei A., Gestiunea deşeurilor urbane, Editura MatrixRom, Bucureşti, 2002.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 xml:space="preserve">Căpăţână C., Simionescu C.M., Resurse naturale şi utilizarea lor. Valorificarea deşeurilor industriale, Editura MatrixRom, Bucureşti, 2009.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 xml:space="preserve">Stângaciu E., Simionescu C.M., Supravegherea şi controlul calităţii apelor naturale, Editura MatrixRom, Bucureşti, 2008.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 xml:space="preserve">Stănculescu R., Bobircă L., Orbuleţ O., Remedierea solurilor contaminate, Editura AGIR, Bucureşti, 2006.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AC78E4">
        <w:rPr>
          <w:rFonts w:ascii="Times New Roman" w:hAnsi="Times New Roman" w:cs="Times New Roman"/>
          <w:color w:val="auto"/>
        </w:rPr>
        <w:t xml:space="preserve">Curriculum pentru clasa a XII-a, liceu tehnologic, calificarea: Tehnician ecolog şi protecţia calităţii mediului. </w:t>
      </w:r>
    </w:p>
    <w:p w:rsidR="006A3E04" w:rsidRPr="00AC78E4" w:rsidRDefault="006A3E04" w:rsidP="00514AC9">
      <w:pPr>
        <w:pStyle w:val="Default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</w:rPr>
      </w:pPr>
      <w:r w:rsidRPr="00AC78E4">
        <w:rPr>
          <w:rFonts w:ascii="Times New Roman" w:hAnsi="Times New Roman" w:cs="Times New Roman"/>
          <w:color w:val="auto"/>
        </w:rPr>
        <w:t>Standardul de Pregătire Profesională, revizuit, pentru nivelul trei, calificarea Tehnician ecolog şi protecţia calităţii mediului, clasa a XII-a.</w:t>
      </w:r>
    </w:p>
    <w:p w:rsidR="00AC78E4" w:rsidRDefault="00AC78E4" w:rsidP="006A3E04">
      <w:pPr>
        <w:spacing w:after="0" w:line="240" w:lineRule="auto"/>
        <w:jc w:val="center"/>
        <w:rPr>
          <w:rFonts w:ascii="Times New Roman" w:hAnsi="Times New Roman" w:cs="Times New Roman"/>
          <w:b/>
          <w:color w:val="006600"/>
          <w:sz w:val="40"/>
          <w:szCs w:val="40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2D6F5B" w:rsidRDefault="002D6F5B" w:rsidP="006A3E04">
      <w:pPr>
        <w:spacing w:after="0" w:line="240" w:lineRule="auto"/>
        <w:jc w:val="center"/>
        <w:rPr>
          <w:rFonts w:ascii="Times New Roman" w:hAnsi="Times New Roman" w:cs="Times New Roman"/>
          <w:b/>
          <w:color w:val="006600"/>
          <w:sz w:val="40"/>
          <w:szCs w:val="40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2D6F5B" w:rsidRDefault="002D6F5B" w:rsidP="006A3E04">
      <w:pPr>
        <w:spacing w:after="0" w:line="240" w:lineRule="auto"/>
        <w:jc w:val="center"/>
        <w:rPr>
          <w:rFonts w:ascii="Times New Roman" w:hAnsi="Times New Roman" w:cs="Times New Roman"/>
          <w:b/>
          <w:color w:val="006600"/>
          <w:sz w:val="40"/>
          <w:szCs w:val="40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A3E04" w:rsidRPr="00AC78E4" w:rsidRDefault="006A3E04" w:rsidP="006A3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C78E4"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Domeniul economic</w:t>
      </w:r>
    </w:p>
    <w:p w:rsidR="006A3E04" w:rsidRDefault="006A3E04" w:rsidP="006A3E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C78E4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IX-a</w:t>
      </w:r>
    </w:p>
    <w:p w:rsidR="00AC78E4" w:rsidRPr="00AC78E4" w:rsidRDefault="00AC78E4" w:rsidP="006A3E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Calculează valoarea nutritivă a alimentelor;</w:t>
      </w: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 xml:space="preserve">Completează documente de </w:t>
      </w:r>
      <w:proofErr w:type="gramStart"/>
      <w:r w:rsidRPr="00AC78E4">
        <w:rPr>
          <w:rFonts w:ascii="Times New Roman" w:hAnsi="Times New Roman" w:cs="Times New Roman"/>
          <w:sz w:val="24"/>
          <w:szCs w:val="24"/>
        </w:rPr>
        <w:t>evidenţă(</w:t>
      </w:r>
      <w:proofErr w:type="gramEnd"/>
      <w:r w:rsidRPr="00AC78E4">
        <w:rPr>
          <w:rFonts w:ascii="Times New Roman" w:hAnsi="Times New Roman" w:cs="Times New Roman"/>
          <w:sz w:val="24"/>
          <w:szCs w:val="24"/>
        </w:rPr>
        <w:t xml:space="preserve"> factura fiscală, avizul de însoţire al mărfii, chitanţa, ordinul de plată). </w:t>
      </w: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Întocmeşte graficul de amortizare conform metodelor de amortizare practicate în România</w:t>
      </w: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Identifică şi grupează elementele de active şi pasiv;</w:t>
      </w: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Calculează rezervele, valoarea nominală şi valoarea matematică contabilă a unei acţiuni.</w:t>
      </w: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Calculează rezultate parţiale şi totale ale activităţii.</w:t>
      </w:r>
    </w:p>
    <w:p w:rsidR="00AC78E4" w:rsidRDefault="00AC78E4" w:rsidP="006A3E04">
      <w:pPr>
        <w:pStyle w:val="Default"/>
        <w:ind w:left="720"/>
        <w:rPr>
          <w:b/>
          <w:bCs/>
          <w:i/>
          <w:iCs/>
          <w:sz w:val="22"/>
          <w:szCs w:val="22"/>
        </w:rPr>
      </w:pPr>
    </w:p>
    <w:p w:rsidR="00C4069E" w:rsidRDefault="00C4069E" w:rsidP="006A3E04">
      <w:pPr>
        <w:pStyle w:val="Default"/>
        <w:ind w:left="720"/>
        <w:rPr>
          <w:b/>
          <w:bCs/>
          <w:i/>
          <w:iCs/>
          <w:sz w:val="22"/>
          <w:szCs w:val="22"/>
        </w:rPr>
      </w:pPr>
    </w:p>
    <w:p w:rsidR="00C4069E" w:rsidRDefault="00C4069E" w:rsidP="006A3E04">
      <w:pPr>
        <w:pStyle w:val="Default"/>
        <w:ind w:left="720"/>
        <w:rPr>
          <w:b/>
          <w:bCs/>
          <w:i/>
          <w:iCs/>
          <w:sz w:val="22"/>
          <w:szCs w:val="22"/>
        </w:rPr>
      </w:pPr>
    </w:p>
    <w:p w:rsidR="006A3E04" w:rsidRDefault="006A3E04" w:rsidP="00AC78E4">
      <w:pPr>
        <w:pStyle w:val="Default"/>
        <w:ind w:left="720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>Bibliografie</w:t>
      </w:r>
    </w:p>
    <w:p w:rsidR="006A3E04" w:rsidRDefault="006A3E04" w:rsidP="006A3E04">
      <w:pPr>
        <w:pStyle w:val="Default"/>
        <w:ind w:left="720"/>
        <w:rPr>
          <w:b/>
          <w:bCs/>
          <w:i/>
          <w:iCs/>
          <w:sz w:val="22"/>
          <w:szCs w:val="22"/>
        </w:rPr>
      </w:pPr>
    </w:p>
    <w:p w:rsidR="006A3E04" w:rsidRPr="00AC78E4" w:rsidRDefault="006A3E04" w:rsidP="00514AC9">
      <w:pPr>
        <w:pStyle w:val="Default"/>
        <w:numPr>
          <w:ilvl w:val="0"/>
          <w:numId w:val="30"/>
        </w:numPr>
        <w:ind w:left="426" w:hanging="426"/>
        <w:jc w:val="both"/>
        <w:rPr>
          <w:rFonts w:ascii="Times New Roman" w:hAnsi="Times New Roman" w:cs="Times New Roman"/>
          <w:b/>
          <w:bCs/>
          <w:i/>
          <w:iCs/>
        </w:rPr>
      </w:pPr>
      <w:r w:rsidRPr="00AC78E4">
        <w:rPr>
          <w:rFonts w:ascii="Times New Roman" w:eastAsia="Times New Roman" w:hAnsi="Times New Roman" w:cs="Times New Roman"/>
          <w:lang w:eastAsia="ro-RO"/>
        </w:rPr>
        <w:t xml:space="preserve">Valentina Capotă, Tantica Petre,  Gabriela Simionescu, Gabriela Iordache, Viorica Dorin - </w:t>
      </w:r>
      <w:r w:rsidRPr="00AC78E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AC78E4">
        <w:rPr>
          <w:rFonts w:ascii="Times New Roman" w:hAnsi="Times New Roman" w:cs="Times New Roman"/>
          <w:bCs/>
          <w:iCs/>
        </w:rPr>
        <w:t>Manual pentru clasa a IX a Comerţ – Editura CD Press,Bucuresti</w:t>
      </w:r>
    </w:p>
    <w:p w:rsidR="006A3E04" w:rsidRPr="00AC78E4" w:rsidRDefault="006A3E04" w:rsidP="00514AC9">
      <w:pPr>
        <w:pStyle w:val="Default"/>
        <w:numPr>
          <w:ilvl w:val="0"/>
          <w:numId w:val="30"/>
        </w:numPr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AC78E4">
        <w:rPr>
          <w:rFonts w:ascii="Times New Roman" w:hAnsi="Times New Roman" w:cs="Times New Roman"/>
        </w:rPr>
        <w:t>OMFP nr. 1802/</w:t>
      </w:r>
      <w:r w:rsidRPr="00AC78E4">
        <w:rPr>
          <w:rFonts w:ascii="Times New Roman" w:hAnsi="Times New Roman" w:cs="Times New Roman"/>
          <w:color w:val="000000" w:themeColor="text1"/>
        </w:rPr>
        <w:t xml:space="preserve">2014 </w:t>
      </w:r>
      <w:r w:rsidRPr="00AC78E4">
        <w:rPr>
          <w:rFonts w:ascii="Times New Roman" w:hAnsi="Times New Roman" w:cs="Times New Roman"/>
          <w:color w:val="000000" w:themeColor="text1"/>
          <w:shd w:val="clear" w:color="auto" w:fill="FFFFFF"/>
        </w:rPr>
        <w:t>pentru aprobarea Reglementărilor contabile privind situaţiile financiare anuale individuale şi situaţiile financiare anuale consolidate</w:t>
      </w:r>
      <w:r w:rsidRPr="00AC78E4">
        <w:rPr>
          <w:rFonts w:ascii="Times New Roman" w:hAnsi="Times New Roman" w:cs="Times New Roman"/>
          <w:color w:val="000000" w:themeColor="text1"/>
        </w:rPr>
        <w:t>.</w:t>
      </w:r>
    </w:p>
    <w:p w:rsidR="006A3E04" w:rsidRPr="007D55D4" w:rsidRDefault="006A3E04" w:rsidP="006A3E04">
      <w:pPr>
        <w:pStyle w:val="Default"/>
        <w:rPr>
          <w:b/>
          <w:bCs/>
          <w:i/>
          <w:iCs/>
        </w:rPr>
      </w:pPr>
    </w:p>
    <w:p w:rsidR="006A3E04" w:rsidRDefault="006A3E04" w:rsidP="00AC78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C78E4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X- a</w:t>
      </w:r>
    </w:p>
    <w:p w:rsidR="00AC78E4" w:rsidRPr="00AC78E4" w:rsidRDefault="00AC78E4" w:rsidP="00AC78E4">
      <w:pPr>
        <w:pStyle w:val="Listparagraf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Transpune elementele patrimoniale în bilanţ;</w:t>
      </w: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Explică variaţia posturilor bilanţiere;</w:t>
      </w: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Calculează rezultatele parţiale şi totale;</w:t>
      </w: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Aplică regulile de funcţionare ale conturilor;</w:t>
      </w:r>
    </w:p>
    <w:p w:rsidR="006A3E04" w:rsidRPr="00AC78E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Realizează analiza contabilă şi întocmeşte articolul contabil pentru operaţii privind capitalurile proprii, împrumutate, activele imobilizate şi stocurile;</w:t>
      </w:r>
    </w:p>
    <w:p w:rsidR="006A3E04" w:rsidRDefault="006A3E04" w:rsidP="00AC78E4">
      <w:pPr>
        <w:pStyle w:val="Listparagraf"/>
        <w:numPr>
          <w:ilvl w:val="0"/>
          <w:numId w:val="3"/>
        </w:numPr>
        <w:spacing w:after="0" w:line="240" w:lineRule="auto"/>
        <w:ind w:left="357" w:hanging="426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Elaborează balanţa de verificare;</w:t>
      </w:r>
    </w:p>
    <w:p w:rsidR="00221BEE" w:rsidRPr="00221BEE" w:rsidRDefault="00221BEE" w:rsidP="00221B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3E04" w:rsidRPr="00AC78E4" w:rsidRDefault="006A3E04" w:rsidP="00221BEE">
      <w:pPr>
        <w:pStyle w:val="Default"/>
        <w:jc w:val="center"/>
        <w:rPr>
          <w:rFonts w:ascii="Times New Roman" w:hAnsi="Times New Roman" w:cs="Times New Roman"/>
          <w:b/>
          <w:bCs/>
          <w:i/>
          <w:iCs/>
        </w:rPr>
      </w:pPr>
      <w:r w:rsidRPr="00AC78E4">
        <w:rPr>
          <w:rFonts w:ascii="Times New Roman" w:hAnsi="Times New Roman" w:cs="Times New Roman"/>
          <w:b/>
          <w:bCs/>
          <w:i/>
          <w:iCs/>
        </w:rPr>
        <w:t>Bibliografie</w:t>
      </w:r>
    </w:p>
    <w:p w:rsidR="006A3E04" w:rsidRPr="00AC78E4" w:rsidRDefault="006A3E04" w:rsidP="00AC78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3E04" w:rsidRPr="00AC78E4" w:rsidRDefault="006A3E04" w:rsidP="00514AC9">
      <w:pPr>
        <w:pStyle w:val="Listparagraf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C78E4">
        <w:rPr>
          <w:rFonts w:ascii="Times New Roman" w:hAnsi="Times New Roman" w:cs="Times New Roman"/>
          <w:sz w:val="24"/>
          <w:szCs w:val="24"/>
        </w:rPr>
        <w:t>Iuliana Bădilă –Contabilitatea agenţilor economici –Editura Universităţii LucianBlaga, Sibiu</w:t>
      </w:r>
    </w:p>
    <w:p w:rsidR="006A3E04" w:rsidRPr="00AC78E4" w:rsidRDefault="006A3E04" w:rsidP="00514AC9">
      <w:pPr>
        <w:pStyle w:val="Default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bCs/>
          <w:i/>
          <w:iCs/>
        </w:rPr>
      </w:pPr>
      <w:r w:rsidRPr="00AC78E4">
        <w:rPr>
          <w:rFonts w:ascii="Times New Roman" w:eastAsia="Times New Roman" w:hAnsi="Times New Roman" w:cs="Times New Roman"/>
          <w:lang w:eastAsia="ro-RO"/>
        </w:rPr>
        <w:t xml:space="preserve">Tantica Petre, Gabriela Iordache, Gabriela Simionescu, Tatiana Stanescu- </w:t>
      </w:r>
    </w:p>
    <w:p w:rsidR="006A3E04" w:rsidRPr="00AC78E4" w:rsidRDefault="006A3E04" w:rsidP="00514AC9">
      <w:pPr>
        <w:pStyle w:val="Default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bCs/>
          <w:iCs/>
        </w:rPr>
      </w:pPr>
      <w:r w:rsidRPr="00AC78E4">
        <w:rPr>
          <w:rFonts w:ascii="Times New Roman" w:hAnsi="Times New Roman" w:cs="Times New Roman"/>
          <w:bCs/>
          <w:iCs/>
        </w:rPr>
        <w:t>Manual pentru clasa a X a Comerţ – Editura CD Press,</w:t>
      </w:r>
      <w:r w:rsidR="00AC78E4">
        <w:rPr>
          <w:rFonts w:ascii="Times New Roman" w:hAnsi="Times New Roman" w:cs="Times New Roman"/>
          <w:bCs/>
          <w:iCs/>
        </w:rPr>
        <w:t xml:space="preserve"> </w:t>
      </w:r>
      <w:r w:rsidRPr="00AC78E4">
        <w:rPr>
          <w:rFonts w:ascii="Times New Roman" w:hAnsi="Times New Roman" w:cs="Times New Roman"/>
          <w:bCs/>
          <w:iCs/>
        </w:rPr>
        <w:t>Bucuresti</w:t>
      </w:r>
    </w:p>
    <w:p w:rsidR="006A3E04" w:rsidRPr="00AC78E4" w:rsidRDefault="006A3E04" w:rsidP="00514AC9">
      <w:pPr>
        <w:pStyle w:val="Default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AC78E4">
        <w:rPr>
          <w:rFonts w:ascii="Times New Roman" w:hAnsi="Times New Roman" w:cs="Times New Roman"/>
        </w:rPr>
        <w:t>OMFP nr. 1802/</w:t>
      </w:r>
      <w:r w:rsidRPr="00AC78E4">
        <w:rPr>
          <w:rFonts w:ascii="Times New Roman" w:hAnsi="Times New Roman" w:cs="Times New Roman"/>
          <w:color w:val="000000" w:themeColor="text1"/>
        </w:rPr>
        <w:t xml:space="preserve">2014 </w:t>
      </w:r>
      <w:r w:rsidRPr="00AC78E4">
        <w:rPr>
          <w:rFonts w:ascii="Times New Roman" w:hAnsi="Times New Roman" w:cs="Times New Roman"/>
          <w:color w:val="000000" w:themeColor="text1"/>
          <w:shd w:val="clear" w:color="auto" w:fill="FFFFFF"/>
        </w:rPr>
        <w:t>pentru aprobarea Reglementărilor contabile privind situaţiile financiare anuale individuale şi situaţiile financiare anuale consolidate</w:t>
      </w:r>
      <w:r w:rsidRPr="00AC78E4">
        <w:rPr>
          <w:rFonts w:ascii="Times New Roman" w:hAnsi="Times New Roman" w:cs="Times New Roman"/>
          <w:color w:val="000000" w:themeColor="text1"/>
        </w:rPr>
        <w:t>.</w:t>
      </w:r>
    </w:p>
    <w:p w:rsidR="006A3E04" w:rsidRPr="00C4069E" w:rsidRDefault="006A3E04" w:rsidP="00C4069E">
      <w:pPr>
        <w:spacing w:after="0" w:line="240" w:lineRule="auto"/>
        <w:rPr>
          <w:rFonts w:ascii="Times New Roman" w:hAnsi="Times New Roman" w:cs="Times New Roman"/>
          <w:color w:val="006600"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A3E04" w:rsidRDefault="006A3E04" w:rsidP="006A3E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XI-a</w:t>
      </w:r>
    </w:p>
    <w:p w:rsidR="00221BEE" w:rsidRPr="00221BEE" w:rsidRDefault="00221BEE" w:rsidP="006A3E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A3E04" w:rsidRPr="00221BEE" w:rsidRDefault="006A3E04" w:rsidP="00221BEE">
      <w:pPr>
        <w:pStyle w:val="Listparagr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Elaborează un anunţ de recrutare;</w:t>
      </w:r>
    </w:p>
    <w:p w:rsidR="006A3E04" w:rsidRPr="00221BEE" w:rsidRDefault="006A3E04" w:rsidP="00221BEE">
      <w:pPr>
        <w:pStyle w:val="Listparagr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Elaborează o scrisoare de intenţie.</w:t>
      </w:r>
    </w:p>
    <w:p w:rsidR="006A3E04" w:rsidRPr="00221BEE" w:rsidRDefault="006A3E04" w:rsidP="00221BEE">
      <w:pPr>
        <w:pStyle w:val="Listparagr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 xml:space="preserve">Calculează cota de piaţă şi cota de piaţă relativă; </w:t>
      </w:r>
    </w:p>
    <w:p w:rsidR="006A3E04" w:rsidRPr="00221BEE" w:rsidRDefault="006A3E04" w:rsidP="00221BEE">
      <w:pPr>
        <w:pStyle w:val="Listparagr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Transpune elementele patrimoniale în bilanţ;</w:t>
      </w:r>
    </w:p>
    <w:p w:rsidR="006A3E04" w:rsidRPr="00221BEE" w:rsidRDefault="006A3E04" w:rsidP="00221BEE">
      <w:pPr>
        <w:pStyle w:val="Listparagr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Explică variaţia posturilor bilanţiere;</w:t>
      </w:r>
    </w:p>
    <w:p w:rsidR="006A3E04" w:rsidRPr="00221BEE" w:rsidRDefault="006A3E04" w:rsidP="00221BEE">
      <w:pPr>
        <w:pStyle w:val="Listparagr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Calculează rezultatele parţiale şi totale;</w:t>
      </w:r>
    </w:p>
    <w:p w:rsidR="006A3E04" w:rsidRPr="00221BEE" w:rsidRDefault="006A3E04" w:rsidP="00221BEE">
      <w:pPr>
        <w:pStyle w:val="Listparagr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Aplică regulile de funcţionare ale conturilor;</w:t>
      </w:r>
    </w:p>
    <w:p w:rsidR="006A3E04" w:rsidRPr="00221BEE" w:rsidRDefault="006A3E04" w:rsidP="00221BEE">
      <w:pPr>
        <w:pStyle w:val="Listparagraf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Realizează analiza contabilă şi întocmeşte articolul contabil pentru operaţii privind capitalurile proprii, împrumutate, activele imobilizate şi stocuri;</w:t>
      </w:r>
    </w:p>
    <w:p w:rsidR="006A3E04" w:rsidRDefault="006A3E04" w:rsidP="00221BEE">
      <w:pPr>
        <w:pStyle w:val="Listparagraf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Elaborează balanţa de verificare;</w:t>
      </w:r>
    </w:p>
    <w:p w:rsidR="00221BEE" w:rsidRPr="00221BEE" w:rsidRDefault="00221BEE" w:rsidP="00221BEE">
      <w:pPr>
        <w:pStyle w:val="Listparagra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A3E04" w:rsidRPr="00221BEE" w:rsidRDefault="006A3E04" w:rsidP="00221BEE">
      <w:pPr>
        <w:pStyle w:val="Default"/>
        <w:ind w:left="426" w:hanging="426"/>
        <w:jc w:val="center"/>
        <w:rPr>
          <w:rFonts w:ascii="Times New Roman" w:hAnsi="Times New Roman" w:cs="Times New Roman"/>
          <w:b/>
          <w:bCs/>
          <w:i/>
          <w:iCs/>
        </w:rPr>
      </w:pPr>
      <w:r w:rsidRPr="00221BEE">
        <w:rPr>
          <w:rFonts w:ascii="Times New Roman" w:hAnsi="Times New Roman" w:cs="Times New Roman"/>
          <w:b/>
          <w:bCs/>
          <w:i/>
          <w:iCs/>
        </w:rPr>
        <w:t>Bibliografie</w:t>
      </w:r>
    </w:p>
    <w:p w:rsidR="006A3E04" w:rsidRPr="00221BEE" w:rsidRDefault="006A3E04" w:rsidP="00221BEE">
      <w:pPr>
        <w:pStyle w:val="Default"/>
        <w:ind w:left="426" w:hanging="426"/>
        <w:rPr>
          <w:rFonts w:ascii="Times New Roman" w:hAnsi="Times New Roman" w:cs="Times New Roman"/>
        </w:rPr>
      </w:pPr>
      <w:r w:rsidRPr="00221BEE">
        <w:rPr>
          <w:rFonts w:ascii="Times New Roman" w:hAnsi="Times New Roman" w:cs="Times New Roman"/>
          <w:b/>
          <w:bCs/>
          <w:i/>
          <w:iCs/>
        </w:rPr>
        <w:tab/>
      </w:r>
    </w:p>
    <w:p w:rsidR="006A3E04" w:rsidRPr="00221BEE" w:rsidRDefault="006A3E04" w:rsidP="00221BEE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</w:rPr>
      </w:pPr>
      <w:r w:rsidRPr="00221BEE">
        <w:rPr>
          <w:rFonts w:ascii="Times New Roman" w:hAnsi="Times New Roman" w:cs="Times New Roman"/>
        </w:rPr>
        <w:t xml:space="preserve">Ilie, S. şi colectiv – </w:t>
      </w:r>
      <w:r w:rsidRPr="00221BEE">
        <w:rPr>
          <w:rFonts w:ascii="Times New Roman" w:hAnsi="Times New Roman" w:cs="Times New Roman"/>
          <w:iCs/>
        </w:rPr>
        <w:t xml:space="preserve">Organizarea resurselor umane </w:t>
      </w:r>
      <w:r w:rsidRPr="00221BEE">
        <w:rPr>
          <w:rFonts w:ascii="Times New Roman" w:hAnsi="Times New Roman" w:cs="Times New Roman"/>
        </w:rPr>
        <w:t xml:space="preserve">– manual pentru clasa a XI-a – ruta directă şi clasa a XII-a – ruta progresivă, Editura Oscar Print, Bucureşti, 2006; </w:t>
      </w:r>
    </w:p>
    <w:p w:rsidR="006A3E04" w:rsidRPr="00221BEE" w:rsidRDefault="006A3E04" w:rsidP="00221BEE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</w:rPr>
      </w:pPr>
      <w:r w:rsidRPr="00221BEE">
        <w:rPr>
          <w:rFonts w:ascii="Times New Roman" w:hAnsi="Times New Roman" w:cs="Times New Roman"/>
        </w:rPr>
        <w:t xml:space="preserve">Capota, V. şi colectiv – </w:t>
      </w:r>
      <w:r w:rsidRPr="00221BEE">
        <w:rPr>
          <w:rFonts w:ascii="Times New Roman" w:hAnsi="Times New Roman" w:cs="Times New Roman"/>
          <w:iCs/>
        </w:rPr>
        <w:t xml:space="preserve">Marketingul afacerii </w:t>
      </w:r>
      <w:r w:rsidRPr="00221BEE">
        <w:rPr>
          <w:rFonts w:ascii="Times New Roman" w:hAnsi="Times New Roman" w:cs="Times New Roman"/>
        </w:rPr>
        <w:t xml:space="preserve">- manual pentru clasa a XI-a – ruta directă şi clasa a XII-a – ruta progresivă, Editura Akedemos Art, Bucureşti; </w:t>
      </w:r>
    </w:p>
    <w:p w:rsidR="006A3E04" w:rsidRPr="00221BEE" w:rsidRDefault="006A3E04" w:rsidP="00221BEE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</w:rPr>
      </w:pPr>
      <w:r w:rsidRPr="00221BEE">
        <w:rPr>
          <w:rFonts w:ascii="Times New Roman" w:hAnsi="Times New Roman" w:cs="Times New Roman"/>
        </w:rPr>
        <w:t xml:space="preserve">Ilie, S. şi colectiv – </w:t>
      </w:r>
      <w:r w:rsidRPr="00221BEE">
        <w:rPr>
          <w:rFonts w:ascii="Times New Roman" w:hAnsi="Times New Roman" w:cs="Times New Roman"/>
          <w:iCs/>
        </w:rPr>
        <w:t xml:space="preserve">Marketingul afacerii </w:t>
      </w:r>
      <w:r w:rsidRPr="00221BEE">
        <w:rPr>
          <w:rFonts w:ascii="Times New Roman" w:hAnsi="Times New Roman" w:cs="Times New Roman"/>
        </w:rPr>
        <w:t xml:space="preserve">– manual pentru clasa a XI-a – ruta directă şi clasa a XII-a – ruta progresivă, Editura Oscar Print, Bucureşti; </w:t>
      </w:r>
    </w:p>
    <w:p w:rsidR="006A3E04" w:rsidRPr="00221BEE" w:rsidRDefault="006A3E04" w:rsidP="00221BEE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</w:rPr>
      </w:pPr>
      <w:r w:rsidRPr="00221BEE">
        <w:rPr>
          <w:rFonts w:ascii="Times New Roman" w:hAnsi="Times New Roman" w:cs="Times New Roman"/>
        </w:rPr>
        <w:t xml:space="preserve">Maria Popan –Contabilitatea agenţilor economici - manual pentru clasa a XI-a – ruta directă şi clasa a XII-a – ruta progresivă, Editura Oscar Print, Bucureşti; </w:t>
      </w:r>
    </w:p>
    <w:p w:rsidR="006A3E04" w:rsidRPr="00221BEE" w:rsidRDefault="006A3E04" w:rsidP="00221BEE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</w:rPr>
      </w:pPr>
      <w:r w:rsidRPr="00221BEE">
        <w:rPr>
          <w:rFonts w:ascii="Times New Roman" w:hAnsi="Times New Roman" w:cs="Times New Roman"/>
        </w:rPr>
        <w:t>OMFP nr. 1802/</w:t>
      </w:r>
      <w:r w:rsidRPr="00221BEE">
        <w:rPr>
          <w:rFonts w:ascii="Times New Roman" w:hAnsi="Times New Roman" w:cs="Times New Roman"/>
          <w:color w:val="000000" w:themeColor="text1"/>
        </w:rPr>
        <w:t xml:space="preserve">2014 </w:t>
      </w:r>
      <w:r w:rsidRPr="00221BEE">
        <w:rPr>
          <w:rFonts w:ascii="Times New Roman" w:hAnsi="Times New Roman" w:cs="Times New Roman"/>
          <w:color w:val="000000" w:themeColor="text1"/>
          <w:shd w:val="clear" w:color="auto" w:fill="FFFFFF"/>
        </w:rPr>
        <w:t>pentru aprobarea Reglementărilor contabile privind situaţiile financiare anuale individuale şi situaţiile financiare anuale consolidate</w:t>
      </w:r>
      <w:r w:rsidRPr="00221BEE">
        <w:rPr>
          <w:rFonts w:ascii="Times New Roman" w:hAnsi="Times New Roman" w:cs="Times New Roman"/>
          <w:color w:val="000000" w:themeColor="text1"/>
        </w:rPr>
        <w:t>.</w:t>
      </w:r>
    </w:p>
    <w:p w:rsidR="006A3E04" w:rsidRDefault="006A3E04" w:rsidP="006A3E04">
      <w:pPr>
        <w:pStyle w:val="Default"/>
        <w:ind w:left="1080"/>
      </w:pPr>
    </w:p>
    <w:p w:rsidR="00C4069E" w:rsidRDefault="00C4069E" w:rsidP="006A3E04">
      <w:pPr>
        <w:pStyle w:val="Default"/>
        <w:ind w:left="1080"/>
      </w:pPr>
    </w:p>
    <w:p w:rsidR="002D6F5B" w:rsidRDefault="002D6F5B" w:rsidP="006A3E04">
      <w:pPr>
        <w:pStyle w:val="Default"/>
        <w:ind w:left="1080"/>
      </w:pPr>
    </w:p>
    <w:p w:rsidR="002D6F5B" w:rsidRDefault="002D6F5B" w:rsidP="006A3E04">
      <w:pPr>
        <w:pStyle w:val="Default"/>
        <w:ind w:left="1080"/>
      </w:pPr>
    </w:p>
    <w:p w:rsidR="00332E2D" w:rsidRPr="00221BEE" w:rsidRDefault="00332E2D" w:rsidP="00332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>CLASA a XII-a</w:t>
      </w:r>
    </w:p>
    <w:p w:rsidR="00332E2D" w:rsidRDefault="00332E2D" w:rsidP="006A3E04">
      <w:pPr>
        <w:pStyle w:val="Default"/>
        <w:ind w:left="1080"/>
      </w:pPr>
    </w:p>
    <w:p w:rsidR="00332E2D" w:rsidRPr="00221BEE" w:rsidRDefault="00332E2D" w:rsidP="00514AC9">
      <w:pPr>
        <w:pStyle w:val="Listparagraf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Întocmirea situaţiilor financiare anuale;</w:t>
      </w:r>
    </w:p>
    <w:p w:rsidR="00332E2D" w:rsidRPr="00221BEE" w:rsidRDefault="00332E2D" w:rsidP="00514AC9">
      <w:pPr>
        <w:pStyle w:val="Listparagraf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Analiza indicatorilor de echilibru a gestiunii financiare;</w:t>
      </w:r>
    </w:p>
    <w:p w:rsidR="00332E2D" w:rsidRPr="00221BEE" w:rsidRDefault="00332E2D" w:rsidP="00514AC9">
      <w:pPr>
        <w:pStyle w:val="Listparagraf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Calculul cotei de piaţă şi a cotei relative de piaţă;</w:t>
      </w:r>
    </w:p>
    <w:p w:rsidR="00332E2D" w:rsidRPr="00221BEE" w:rsidRDefault="00332E2D" w:rsidP="00514AC9">
      <w:pPr>
        <w:pStyle w:val="Listparagraf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21BEE">
        <w:rPr>
          <w:rFonts w:ascii="Times New Roman" w:hAnsi="Times New Roman" w:cs="Times New Roman"/>
          <w:sz w:val="24"/>
          <w:szCs w:val="24"/>
        </w:rPr>
        <w:t>Analiza SWOT.</w:t>
      </w:r>
    </w:p>
    <w:p w:rsidR="00332E2D" w:rsidRPr="00221BEE" w:rsidRDefault="00332E2D" w:rsidP="00221BEE">
      <w:pPr>
        <w:pStyle w:val="Listparagraf"/>
        <w:tabs>
          <w:tab w:val="left" w:pos="225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2E2D" w:rsidRPr="00221BEE" w:rsidRDefault="00332E2D" w:rsidP="00221BEE">
      <w:pPr>
        <w:pStyle w:val="Listparagraf"/>
        <w:tabs>
          <w:tab w:val="left" w:pos="225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1BEE">
        <w:rPr>
          <w:rFonts w:ascii="Times New Roman" w:hAnsi="Times New Roman" w:cs="Times New Roman"/>
          <w:b/>
          <w:i/>
          <w:sz w:val="24"/>
          <w:szCs w:val="24"/>
        </w:rPr>
        <w:t>Bibliografie</w:t>
      </w:r>
    </w:p>
    <w:p w:rsidR="00332E2D" w:rsidRPr="00221BEE" w:rsidRDefault="00332E2D" w:rsidP="00221BEE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2E2D" w:rsidRPr="00221BEE" w:rsidRDefault="00332E2D" w:rsidP="00514AC9">
      <w:pPr>
        <w:pStyle w:val="Listparagraf"/>
        <w:numPr>
          <w:ilvl w:val="0"/>
          <w:numId w:val="3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221BE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Manual Realizarea situaţiilor financiare şi calculaţia costurilor, clasa a XII-a, filiera tehnologică, profil Servicii,Maria Popan, Editura OscarPrint, 2007</w:t>
      </w:r>
    </w:p>
    <w:p w:rsidR="00332E2D" w:rsidRPr="00221BEE" w:rsidRDefault="00332E2D" w:rsidP="00514AC9">
      <w:pPr>
        <w:pStyle w:val="Listparagraf"/>
        <w:numPr>
          <w:ilvl w:val="0"/>
          <w:numId w:val="3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o-RO"/>
        </w:rPr>
      </w:pPr>
      <w:r w:rsidRPr="00221BEE">
        <w:rPr>
          <w:rFonts w:ascii="Times New Roman" w:eastAsia="Times New Roman" w:hAnsi="Times New Roman" w:cs="Times New Roman"/>
          <w:kern w:val="36"/>
          <w:sz w:val="24"/>
          <w:szCs w:val="24"/>
          <w:lang w:eastAsia="ro-RO"/>
        </w:rPr>
        <w:t xml:space="preserve">Manual </w:t>
      </w:r>
      <w:r w:rsidRPr="00221BEE">
        <w:rPr>
          <w:rFonts w:ascii="Times New Roman" w:hAnsi="Times New Roman" w:cs="Times New Roman"/>
          <w:sz w:val="24"/>
          <w:szCs w:val="24"/>
        </w:rPr>
        <w:t>Mediul concurenţial, clasa a XII-a, filiera tehnologică, profil Servicii, Suzana Camelia Ilie, Editura OscarPrint, 2007</w:t>
      </w:r>
    </w:p>
    <w:p w:rsidR="00332E2D" w:rsidRPr="00221BEE" w:rsidRDefault="00332E2D" w:rsidP="00514AC9">
      <w:pPr>
        <w:pStyle w:val="Listparagraf"/>
        <w:numPr>
          <w:ilvl w:val="0"/>
          <w:numId w:val="3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221BE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Manual Finanţarea Afacerii, clasa a XII a, filiera tehnologică,profil Servicii, Pătraşcu Daniela,</w:t>
      </w:r>
      <w:r w:rsidRPr="00221BEE">
        <w:rPr>
          <w:rFonts w:ascii="Times New Roman" w:hAnsi="Times New Roman" w:cs="Times New Roman"/>
          <w:sz w:val="24"/>
          <w:szCs w:val="24"/>
        </w:rPr>
        <w:t xml:space="preserve"> Editura OscarPrint, 2007</w:t>
      </w:r>
    </w:p>
    <w:p w:rsidR="00332E2D" w:rsidRDefault="00332E2D" w:rsidP="00221BEE">
      <w:pPr>
        <w:pStyle w:val="Default"/>
        <w:jc w:val="both"/>
        <w:rPr>
          <w:rFonts w:ascii="Times New Roman" w:hAnsi="Times New Roman" w:cs="Times New Roman"/>
        </w:rPr>
      </w:pPr>
    </w:p>
    <w:p w:rsidR="00C4069E" w:rsidRPr="00221BEE" w:rsidRDefault="00C4069E" w:rsidP="00221BEE">
      <w:pPr>
        <w:pStyle w:val="Default"/>
        <w:jc w:val="both"/>
        <w:rPr>
          <w:rFonts w:ascii="Times New Roman" w:hAnsi="Times New Roman" w:cs="Times New Roman"/>
        </w:rPr>
      </w:pPr>
    </w:p>
    <w:p w:rsidR="00CC22C5" w:rsidRDefault="00CC22C5" w:rsidP="00221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Domenii: Electric, Electromecanic, Electroenergetic</w:t>
      </w:r>
    </w:p>
    <w:p w:rsidR="00C4069E" w:rsidRPr="00221BEE" w:rsidRDefault="00C4069E" w:rsidP="00221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32E2D" w:rsidRPr="00332E2D" w:rsidRDefault="00332E2D" w:rsidP="00332E2D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NOTĂ: toţi elevii participanţi vor veni cu trusa electricianului şi multimetru digital</w:t>
      </w:r>
    </w:p>
    <w:p w:rsidR="00332E2D" w:rsidRPr="00C4069E" w:rsidRDefault="00332E2D" w:rsidP="00C4069E">
      <w:pPr>
        <w:pStyle w:val="Listparagra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2C5" w:rsidRDefault="00CC22C5" w:rsidP="00221BEE">
      <w:pPr>
        <w:pStyle w:val="Default"/>
        <w:rPr>
          <w:rFonts w:ascii="Times New Roman" w:eastAsiaTheme="minorEastAsia" w:hAnsi="Times New Roman" w:cs="Times New Roman"/>
          <w:b/>
          <w:color w:val="auto"/>
          <w:lang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eastAsiaTheme="minorEastAsia" w:hAnsi="Times New Roman" w:cs="Times New Roman"/>
          <w:b/>
          <w:color w:val="auto"/>
          <w:lang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LICEU</w:t>
      </w:r>
    </w:p>
    <w:p w:rsidR="00221BEE" w:rsidRPr="00221BEE" w:rsidRDefault="00221BEE" w:rsidP="00221BEE">
      <w:pPr>
        <w:pStyle w:val="Default"/>
        <w:rPr>
          <w:rFonts w:ascii="Times New Roman" w:eastAsiaTheme="minorEastAsia" w:hAnsi="Times New Roman" w:cs="Times New Roman"/>
          <w:b/>
          <w:color w:val="auto"/>
          <w:lang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CC22C5" w:rsidRDefault="00CC22C5" w:rsidP="00221BEE">
      <w:pPr>
        <w:pStyle w:val="Default"/>
        <w:rPr>
          <w:rFonts w:ascii="Times New Roman" w:eastAsiaTheme="minorEastAsia" w:hAnsi="Times New Roman" w:cs="Times New Roman"/>
          <w:b/>
          <w:color w:val="auto"/>
          <w:lang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eastAsiaTheme="minorEastAsia" w:hAnsi="Times New Roman" w:cs="Times New Roman"/>
          <w:b/>
          <w:color w:val="auto"/>
          <w:lang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</w:t>
      </w:r>
      <w:proofErr w:type="gramStart"/>
      <w:r w:rsidRPr="00221BEE">
        <w:rPr>
          <w:rFonts w:ascii="Times New Roman" w:eastAsiaTheme="minorEastAsia" w:hAnsi="Times New Roman" w:cs="Times New Roman"/>
          <w:b/>
          <w:color w:val="auto"/>
          <w:lang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 IX</w:t>
      </w:r>
      <w:proofErr w:type="gramEnd"/>
      <w:r w:rsidRPr="00221BEE">
        <w:rPr>
          <w:rFonts w:ascii="Times New Roman" w:eastAsiaTheme="minorEastAsia" w:hAnsi="Times New Roman" w:cs="Times New Roman"/>
          <w:b/>
          <w:color w:val="auto"/>
          <w:lang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-a</w:t>
      </w:r>
    </w:p>
    <w:p w:rsidR="00221BEE" w:rsidRPr="00221BEE" w:rsidRDefault="00221BEE" w:rsidP="00221BEE">
      <w:pPr>
        <w:pStyle w:val="Default"/>
        <w:rPr>
          <w:rFonts w:ascii="Times New Roman" w:eastAsiaTheme="minorEastAsia" w:hAnsi="Times New Roman" w:cs="Times New Roman"/>
          <w:b/>
          <w:color w:val="auto"/>
          <w:lang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CC22C5" w:rsidRPr="00D76CE3" w:rsidRDefault="00CC22C5" w:rsidP="00221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1.  Aplicarea operaţiilor de lăcătuşerie  in  efectuarea lucrărilor electrotehnice</w:t>
      </w:r>
    </w:p>
    <w:p w:rsidR="00CC22C5" w:rsidRPr="00D76CE3" w:rsidRDefault="00CC22C5" w:rsidP="00221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2.   Identificarea tipului de material din structura  unui component/echipament electric</w:t>
      </w:r>
    </w:p>
    <w:p w:rsidR="00CC22C5" w:rsidRPr="00D76CE3" w:rsidRDefault="00CC22C5" w:rsidP="00221B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 xml:space="preserve">3. Determinarea caracteristicilor de material pe baza parametrilor electrici şi mărimilor geometrice ale elementului/componentului electric </w:t>
      </w:r>
    </w:p>
    <w:p w:rsidR="00CC22C5" w:rsidRPr="00D76CE3" w:rsidRDefault="00CC22C5" w:rsidP="00221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4.  Măsurarea mărimilor geometrice ale elementelor/ componentelor electrice</w:t>
      </w:r>
    </w:p>
    <w:p w:rsidR="00CC22C5" w:rsidRDefault="00CC22C5" w:rsidP="00221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5. Utilizarea documentaţiei tehnice pentru  pentru realizarea unui reper/produs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2C5" w:rsidRPr="00221BEE" w:rsidRDefault="00CC22C5" w:rsidP="00CC22C5">
      <w:pPr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</w:t>
      </w:r>
      <w:proofErr w:type="gramStart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 X</w:t>
      </w:r>
      <w:proofErr w:type="gramEnd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-a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 xml:space="preserve">1. Gruparea componentelor electrice după o schemă data 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 xml:space="preserve">2.  Calculul erorilor de masurare 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3. Măsurarea parametrilor funcţionali  a unui consumator electric specificat</w:t>
      </w:r>
    </w:p>
    <w:p w:rsidR="00CC22C5" w:rsidRPr="00D76CE3" w:rsidRDefault="00CC22C5" w:rsidP="00221BE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 xml:space="preserve">4. Realizarea practică a  schemelor electrice pentru  adaptarea parametrilor sursei la nevoile consumatorilor </w:t>
      </w:r>
    </w:p>
    <w:p w:rsidR="00CC22C5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5. Utilizarea documentaţiei tehnice pentru  determinarea parametrilor specifici componentelor electrice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2C5" w:rsidRPr="00221BEE" w:rsidRDefault="00CC22C5" w:rsidP="00CC22C5">
      <w:pPr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</w:t>
      </w:r>
      <w:proofErr w:type="gramStart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 XI</w:t>
      </w:r>
      <w:proofErr w:type="gramEnd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-a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1. Identificarea aparatelor electrice într-o instalaţie de acţionare specificată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2. Întocmirea schemei electrice  după machetă funcţională  dată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3. Realizarea practică  a schemei de acţionare pentru un motor electric specificat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4. Realizarea circuitelor de semnalizare     într-o schemă de acţionare  specificată</w:t>
      </w:r>
    </w:p>
    <w:p w:rsidR="00CC22C5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5. Utilizarea documentaţiei tehnice în execuţia circuitului/ instalaţiei electrice</w:t>
      </w:r>
    </w:p>
    <w:p w:rsidR="00CC22C5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69E" w:rsidRDefault="00C4069E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69E" w:rsidRDefault="00C4069E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F5B" w:rsidRDefault="002D6F5B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F5B" w:rsidRDefault="002D6F5B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F5B" w:rsidRDefault="002D6F5B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2C5" w:rsidRPr="00221BEE" w:rsidRDefault="00CC22C5" w:rsidP="00CC22C5">
      <w:pPr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Clasa </w:t>
      </w:r>
      <w:proofErr w:type="gramStart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 XII</w:t>
      </w:r>
      <w:proofErr w:type="gramEnd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-a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 xml:space="preserve">1. Depistarea şi remedierea  defectelor în instalaţia de acţionare electrică a unui motor 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2. Depistarea şi remedierea  defectelor în instalaţia de iluminat şi prize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3.  Alegerea elementelor de protecţie într-o instalaţie electrica  specificată</w:t>
      </w:r>
    </w:p>
    <w:p w:rsidR="00CC22C5" w:rsidRPr="00D76CE3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 xml:space="preserve">4. Intocmirea schemei electrice a unei instalaţii  după o machetă funcţională </w:t>
      </w:r>
    </w:p>
    <w:p w:rsidR="00CC22C5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CE3">
        <w:rPr>
          <w:rFonts w:ascii="Times New Roman" w:hAnsi="Times New Roman" w:cs="Times New Roman"/>
          <w:sz w:val="24"/>
          <w:szCs w:val="24"/>
        </w:rPr>
        <w:t>5. Măsurarea  parametrilor  funcţionali  a unei instalaţii electrice</w:t>
      </w:r>
    </w:p>
    <w:p w:rsidR="00CC22C5" w:rsidRDefault="00CC22C5" w:rsidP="00CC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2C5" w:rsidRPr="00C4069E" w:rsidRDefault="00CC22C5" w:rsidP="00C4069E">
      <w:pPr>
        <w:rPr>
          <w:rFonts w:ascii="Times New Roman" w:hAnsi="Times New Roman" w:cs="Times New Roman"/>
          <w:b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C4069E">
        <w:rPr>
          <w:rFonts w:ascii="Times New Roman" w:hAnsi="Times New Roman" w:cs="Times New Roman"/>
          <w:b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INVATAMANT PROFESIONAL</w:t>
      </w:r>
    </w:p>
    <w:p w:rsidR="00CC22C5" w:rsidRPr="00221BEE" w:rsidRDefault="00CC22C5" w:rsidP="00C4069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</w:t>
      </w:r>
      <w:proofErr w:type="gramStart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 IX</w:t>
      </w:r>
      <w:proofErr w:type="gramEnd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-a</w:t>
      </w:r>
    </w:p>
    <w:p w:rsidR="00CC22C5" w:rsidRPr="004563FC" w:rsidRDefault="00CC22C5" w:rsidP="00514AC9">
      <w:pPr>
        <w:pStyle w:val="Textsimplu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4563FC">
        <w:rPr>
          <w:rFonts w:ascii="Times New Roman" w:hAnsi="Times New Roman"/>
          <w:sz w:val="24"/>
          <w:szCs w:val="24"/>
        </w:rPr>
        <w:t>Aplicarea operaţiilor de lăcătuşerie  in</w:t>
      </w:r>
      <w:r w:rsidRPr="004563FC">
        <w:rPr>
          <w:rFonts w:ascii="Times New Roman" w:hAnsi="Times New Roman"/>
          <w:sz w:val="24"/>
          <w:szCs w:val="24"/>
          <w:lang w:val="ro-RO"/>
        </w:rPr>
        <w:t xml:space="preserve">  efectuarea lucrărilor electrotehnice </w:t>
      </w:r>
    </w:p>
    <w:p w:rsidR="00CC22C5" w:rsidRPr="004563FC" w:rsidRDefault="00CC22C5" w:rsidP="00514AC9">
      <w:pPr>
        <w:pStyle w:val="Textsimplu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4563FC">
        <w:rPr>
          <w:rFonts w:ascii="Times New Roman" w:hAnsi="Times New Roman"/>
          <w:sz w:val="24"/>
          <w:szCs w:val="24"/>
          <w:lang w:val="ro-RO"/>
        </w:rPr>
        <w:t>Identifică instrumentele de măsură şi verificatoarele pentru   lucrările de lăcătuşărie generală</w:t>
      </w:r>
    </w:p>
    <w:p w:rsidR="00CC22C5" w:rsidRPr="004563FC" w:rsidRDefault="00CC22C5" w:rsidP="00514AC9">
      <w:pPr>
        <w:pStyle w:val="Textsimplu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  <w:u w:val="single"/>
          <w:lang w:val="ro-RO"/>
        </w:rPr>
      </w:pPr>
      <w:r w:rsidRPr="004563FC">
        <w:rPr>
          <w:rFonts w:ascii="Times New Roman" w:hAnsi="Times New Roman"/>
          <w:sz w:val="24"/>
          <w:szCs w:val="24"/>
          <w:lang w:val="ro-RO"/>
        </w:rPr>
        <w:t>Utilizarea sculelor şi dispozitivelor pentru lucrări pregătitoare specifice domeniului electric.</w:t>
      </w:r>
    </w:p>
    <w:p w:rsidR="00CC22C5" w:rsidRPr="004563FC" w:rsidRDefault="00CC22C5" w:rsidP="00514AC9">
      <w:pPr>
        <w:pStyle w:val="Listparagraf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563FC">
        <w:rPr>
          <w:rFonts w:ascii="Times New Roman" w:hAnsi="Times New Roman" w:cs="Times New Roman"/>
          <w:sz w:val="24"/>
          <w:szCs w:val="24"/>
          <w:lang w:val="ro-RO"/>
        </w:rPr>
        <w:t>Măsurarea mărimilor geometrice ale elementelor/ componentelor electrice</w:t>
      </w:r>
    </w:p>
    <w:p w:rsidR="00CC22C5" w:rsidRDefault="00CC22C5" w:rsidP="00514AC9">
      <w:pPr>
        <w:pStyle w:val="Listparagraf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563FC">
        <w:rPr>
          <w:rFonts w:ascii="Times New Roman" w:hAnsi="Times New Roman" w:cs="Times New Roman"/>
          <w:sz w:val="24"/>
          <w:szCs w:val="24"/>
          <w:lang w:val="ro-RO"/>
        </w:rPr>
        <w:t>Utilizarea documentaţiei tehnice pentru  pentru realizarea unui reper/produs</w:t>
      </w:r>
    </w:p>
    <w:p w:rsidR="00C4069E" w:rsidRDefault="00C4069E" w:rsidP="00C4069E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0"/>
        </w:rPr>
      </w:pPr>
    </w:p>
    <w:p w:rsidR="00CC22C5" w:rsidRPr="00221BEE" w:rsidRDefault="00CC22C5" w:rsidP="00C4069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</w:t>
      </w:r>
      <w:proofErr w:type="gramStart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 X</w:t>
      </w:r>
      <w:proofErr w:type="gramEnd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-a</w:t>
      </w:r>
    </w:p>
    <w:p w:rsidR="00CC22C5" w:rsidRPr="004563FC" w:rsidRDefault="00CC22C5" w:rsidP="00514AC9">
      <w:pPr>
        <w:pStyle w:val="Textsimplu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4563FC">
        <w:rPr>
          <w:rFonts w:ascii="Times New Roman" w:hAnsi="Times New Roman"/>
          <w:sz w:val="24"/>
          <w:szCs w:val="24"/>
          <w:lang w:val="ro-RO"/>
        </w:rPr>
        <w:t xml:space="preserve">Gruparea componentelor electrice după o schemă data;  </w:t>
      </w:r>
    </w:p>
    <w:p w:rsidR="00CC22C5" w:rsidRPr="004563FC" w:rsidRDefault="00CC22C5" w:rsidP="00514AC9">
      <w:pPr>
        <w:pStyle w:val="Textsimplu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4563FC">
        <w:rPr>
          <w:rFonts w:ascii="Times New Roman" w:hAnsi="Times New Roman"/>
          <w:sz w:val="24"/>
          <w:szCs w:val="24"/>
          <w:lang w:val="ro-RO"/>
        </w:rPr>
        <w:t>Identifică subansamblurile produselor electrice</w:t>
      </w:r>
    </w:p>
    <w:p w:rsidR="00CC22C5" w:rsidRPr="004563FC" w:rsidRDefault="00CC22C5" w:rsidP="00514AC9">
      <w:pPr>
        <w:pStyle w:val="Textsimplu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4563FC">
        <w:rPr>
          <w:rFonts w:ascii="Times New Roman" w:hAnsi="Times New Roman"/>
          <w:sz w:val="24"/>
          <w:szCs w:val="24"/>
          <w:lang w:val="ro-RO"/>
        </w:rPr>
        <w:t xml:space="preserve">Identifică tipurile de simboluri specifice schemelor electrice. </w:t>
      </w:r>
    </w:p>
    <w:p w:rsidR="00CC22C5" w:rsidRPr="004563FC" w:rsidRDefault="00CC22C5" w:rsidP="00514AC9">
      <w:pPr>
        <w:pStyle w:val="Listparagraf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o-RO"/>
        </w:rPr>
      </w:pPr>
      <w:r w:rsidRPr="004563FC">
        <w:rPr>
          <w:rFonts w:ascii="Times New Roman" w:hAnsi="Times New Roman" w:cs="Times New Roman"/>
          <w:sz w:val="24"/>
          <w:szCs w:val="24"/>
          <w:lang w:val="ro-RO"/>
        </w:rPr>
        <w:t>Măsurarea parametrilor funcţionali  a unui consumator electric specificat</w:t>
      </w:r>
    </w:p>
    <w:p w:rsidR="00CC22C5" w:rsidRDefault="00CC22C5" w:rsidP="00514AC9">
      <w:pPr>
        <w:pStyle w:val="Listparagraf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o-RO"/>
        </w:rPr>
      </w:pPr>
      <w:r w:rsidRPr="004563FC">
        <w:rPr>
          <w:rFonts w:ascii="Times New Roman" w:hAnsi="Times New Roman" w:cs="Times New Roman"/>
          <w:sz w:val="24"/>
          <w:szCs w:val="24"/>
          <w:lang w:val="ro-RO"/>
        </w:rPr>
        <w:t>Realizarea practică a  schemelor electrice pentru  adaptarea parametrilor sursei la nevoile consumatorilor</w:t>
      </w:r>
    </w:p>
    <w:p w:rsidR="00C4069E" w:rsidRPr="004563FC" w:rsidRDefault="00C4069E" w:rsidP="00C4069E">
      <w:pPr>
        <w:pStyle w:val="Listparagra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o-RO"/>
        </w:rPr>
      </w:pPr>
    </w:p>
    <w:p w:rsidR="00CC22C5" w:rsidRDefault="00CC22C5" w:rsidP="00C4069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4042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</w:t>
      </w:r>
      <w:proofErr w:type="gramStart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 XI</w:t>
      </w:r>
      <w:proofErr w:type="gramEnd"/>
      <w:r w:rsidRPr="00221BEE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-a</w:t>
      </w:r>
    </w:p>
    <w:p w:rsidR="00C4069E" w:rsidRPr="00221BEE" w:rsidRDefault="00C4069E" w:rsidP="00C4069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CC22C5" w:rsidRPr="004D6A48" w:rsidRDefault="00CC22C5" w:rsidP="00514AC9">
      <w:pPr>
        <w:pStyle w:val="Listparagraf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6A48">
        <w:rPr>
          <w:rFonts w:ascii="Times New Roman" w:hAnsi="Times New Roman" w:cs="Times New Roman"/>
          <w:sz w:val="24"/>
          <w:szCs w:val="24"/>
        </w:rPr>
        <w:t>Întocmirea schemei electrice  după machetă funcţională  dată</w:t>
      </w:r>
    </w:p>
    <w:p w:rsidR="00CC22C5" w:rsidRPr="004D6A48" w:rsidRDefault="00CC22C5" w:rsidP="00514AC9">
      <w:pPr>
        <w:pStyle w:val="Listparagraf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6A48">
        <w:rPr>
          <w:rFonts w:ascii="Times New Roman" w:hAnsi="Times New Roman" w:cs="Times New Roman"/>
          <w:sz w:val="24"/>
          <w:szCs w:val="24"/>
        </w:rPr>
        <w:t>Realizarea practică  a schemei de acţionare a unui motor electric specificat</w:t>
      </w:r>
    </w:p>
    <w:p w:rsidR="00CC22C5" w:rsidRPr="004D6A48" w:rsidRDefault="00CC22C5" w:rsidP="00514AC9">
      <w:pPr>
        <w:pStyle w:val="Listparagraf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6A48">
        <w:rPr>
          <w:rFonts w:ascii="Times New Roman" w:hAnsi="Times New Roman" w:cs="Times New Roman"/>
          <w:sz w:val="24"/>
          <w:szCs w:val="24"/>
        </w:rPr>
        <w:t>Identificarea aparatelor electrice într-o instalaţie de acţionare specificată</w:t>
      </w:r>
    </w:p>
    <w:p w:rsidR="00CC22C5" w:rsidRPr="004D6A48" w:rsidRDefault="00CC22C5" w:rsidP="00514AC9">
      <w:pPr>
        <w:pStyle w:val="Listparagraf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6A48">
        <w:rPr>
          <w:rFonts w:ascii="Times New Roman" w:hAnsi="Times New Roman" w:cs="Times New Roman"/>
          <w:sz w:val="24"/>
          <w:szCs w:val="24"/>
          <w:lang w:val="ro-RO"/>
        </w:rPr>
        <w:t>Utilizarea documentaţiei tehnice în execuţia circuitului/ instalaţiei electrice</w:t>
      </w:r>
    </w:p>
    <w:p w:rsidR="00CC22C5" w:rsidRDefault="00CC22C5" w:rsidP="00514AC9">
      <w:pPr>
        <w:pStyle w:val="Listparagraf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F5BA6">
        <w:rPr>
          <w:rFonts w:ascii="Times New Roman" w:hAnsi="Times New Roman" w:cs="Times New Roman"/>
          <w:sz w:val="24"/>
          <w:szCs w:val="24"/>
          <w:lang w:val="ro-RO"/>
        </w:rPr>
        <w:t xml:space="preserve">Executarea conexiunilor </w:t>
      </w:r>
      <w:r>
        <w:rPr>
          <w:rFonts w:ascii="Times New Roman" w:hAnsi="Times New Roman" w:cs="Times New Roman"/>
          <w:sz w:val="24"/>
          <w:szCs w:val="24"/>
          <w:lang w:val="ro-RO"/>
        </w:rPr>
        <w:t>şi legăturilor între componente</w:t>
      </w:r>
    </w:p>
    <w:p w:rsidR="00CC22C5" w:rsidRDefault="00CC22C5" w:rsidP="00CC22C5">
      <w:pPr>
        <w:pStyle w:val="Listparagra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:rsidR="00CC22C5" w:rsidRPr="00221BEE" w:rsidRDefault="00CC22C5" w:rsidP="00CC22C5">
      <w:pPr>
        <w:jc w:val="center"/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/>
        </w:rPr>
      </w:pPr>
      <w:r w:rsidRPr="00221BEE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/>
        </w:rPr>
        <w:t>Bibliografie</w:t>
      </w:r>
    </w:p>
    <w:tbl>
      <w:tblPr>
        <w:tblStyle w:val="GrilTabel"/>
        <w:tblW w:w="10173" w:type="dxa"/>
        <w:tblLook w:val="01E0" w:firstRow="1" w:lastRow="1" w:firstColumn="1" w:lastColumn="1" w:noHBand="0" w:noVBand="0"/>
      </w:tblPr>
      <w:tblGrid>
        <w:gridCol w:w="675"/>
        <w:gridCol w:w="2410"/>
        <w:gridCol w:w="7088"/>
      </w:tblGrid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  <w:t>Nr.</w:t>
            </w:r>
          </w:p>
          <w:p w:rsidR="00CC22C5" w:rsidRPr="00532CC1" w:rsidRDefault="00CC22C5" w:rsidP="00314D36">
            <w:pPr>
              <w:ind w:right="-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  <w:t>Crt.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  <w:t>Autorul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  <w:t>Titlul</w:t>
            </w:r>
          </w:p>
          <w:p w:rsidR="00CC22C5" w:rsidRPr="00532CC1" w:rsidRDefault="00CC22C5" w:rsidP="00314D36">
            <w:pPr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/>
              </w:rPr>
              <w:t>Manual scolar/ Auxiliar curricular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tabs>
                <w:tab w:val="left" w:pos="885"/>
              </w:tabs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1.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Hilohi, S., ş.a.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Elemente de comandă şi control pentru acţionări şi SRA, manual pentru clasele a XI-a şi a XII-a, liceu tehnologic, specializarea electrotehnică. </w:t>
            </w: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Editura Didactică şi Pedagogică, Bucureşti, 2002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2.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Hilohi, S., ş.a.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Instalaţii şi echipamente. Tehnologia meseriei. Manual pentru licee industriale, clasele a IX-a şi a X-a, domeniul electrotehnică şi şcoli profesionale, Editura Didactică şi Pedagogică, Bucureşti, 1996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3.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Mira, N., ş.a.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Instalaţii electrice industriale. Întreţinere şi reparaţii. Manual pentru clasa a XI-a, licee industriale şi şcoli profesionale, Editura Didactică şi Pedagogică, Bucureşti, 1986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4.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Popa, A.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Aparate electrice de joasă şi înaltă tensiune. Manual pentru licee industriale cu profil de electrotehnică şi şcoli profesionale, Editura Didactică şi Pedagogică, Bucureşti, 1977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5.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Mira, N., ş.a.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Instalaţii şi echipamente electrice. Manual pentru clasele a XI-a şi a XII-a, licee industriale cu profil de electrotehnică şi şcoli profesionale, Editura Didactică şi Pedagogică, Bucureşti, 1994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Mareş, Fl., ş.a.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Aparate electrice. Auxiliar curricular pentru clasa a XI-a, Editura PaxAura Mundi, 2007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Mareş, Fl., ş.a.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Maşini electrice. Manual pentru clasa a XI-a, Editura Didactică şi Pedagogică, Bucureşti, 2007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Dinculescu, P.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Instalaţii electrice industriale de joasă tensiune, Editura MatrixRom, 2003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:rsidR="00CC22C5" w:rsidRPr="00532CC1" w:rsidRDefault="00CC22C5" w:rsidP="00314D36">
            <w:pPr>
              <w:tabs>
                <w:tab w:val="left" w:pos="284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 xml:space="preserve">Auxiliar curricular: 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 xml:space="preserve">Remedierea defectelor </w:t>
            </w:r>
            <w:r w:rsidRPr="00532CC1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instalaţiilor şi echipamentelor electrice de </w:t>
            </w:r>
            <w:r w:rsidRPr="00532CC1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lastRenderedPageBreak/>
              <w:t>joasă tensiune,</w:t>
            </w: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 xml:space="preserve"> Martie 2009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pStyle w:val="Corptext"/>
              <w:tabs>
                <w:tab w:val="left" w:pos="4500"/>
              </w:tabs>
              <w:spacing w:after="0"/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</w:pP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Tatiana Bălăşoiu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</w:p>
          <w:p w:rsidR="00CC22C5" w:rsidRPr="00532CC1" w:rsidRDefault="00CC22C5" w:rsidP="00314D36">
            <w:pPr>
              <w:pStyle w:val="Corptext"/>
              <w:tabs>
                <w:tab w:val="left" w:pos="450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  <w:t>Doinita B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ălăşoiu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Auxiliar curricular: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 xml:space="preserve"> Utilizarea instalaţiilor de joasă tensiune,</w:t>
            </w: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 xml:space="preserve"> Martie 2009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Tatiana Gheorghiu</w:t>
            </w:r>
          </w:p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Nicolae Constantin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left="360" w:right="-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Auxiliar curricular: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 xml:space="preserve"> C</w:t>
            </w: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 xml:space="preserve">ircuite electrice,2006 </w:t>
            </w:r>
          </w:p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Constantin Nicolae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Auxiliar curricular: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 xml:space="preserve"> </w:t>
            </w: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 xml:space="preserve">Montarea şi utilizarea aparatelor electrice de joasă tensiune, 2005 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pStyle w:val="Corptext"/>
              <w:tabs>
                <w:tab w:val="left" w:pos="4500"/>
              </w:tabs>
              <w:spacing w:after="0"/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</w:pP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Tatiana Bălăşoiu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</w:p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Doinita Bălăşoiu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Auxiliar curricular: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 xml:space="preserve"> </w:t>
            </w: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Aparate Electrice,</w:t>
            </w:r>
            <w:r w:rsidRPr="00532C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Noiembrie 2008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pStyle w:val="Corptext"/>
              <w:tabs>
                <w:tab w:val="left" w:pos="4500"/>
              </w:tabs>
              <w:spacing w:after="0"/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</w:pP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Tatiana Bălăşoiu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</w:p>
          <w:p w:rsidR="00CC22C5" w:rsidRPr="00532CC1" w:rsidRDefault="00CC22C5" w:rsidP="00314D36">
            <w:pPr>
              <w:pStyle w:val="Corptext"/>
              <w:tabs>
                <w:tab w:val="left" w:pos="4500"/>
              </w:tabs>
              <w:spacing w:after="0"/>
              <w:rPr>
                <w:rFonts w:ascii="Times New Roman" w:eastAsia="SimSun" w:hAnsi="Times New Roman" w:cs="Times New Roman"/>
                <w:bCs/>
                <w:sz w:val="20"/>
                <w:szCs w:val="20"/>
              </w:rPr>
            </w:pP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  <w:t>Doinita B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ălăşoiu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Auxiliar curricular: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 xml:space="preserve"> </w:t>
            </w: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Aparate Electrice,</w:t>
            </w:r>
            <w:r w:rsidRPr="00532C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Noiembrie 2008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410" w:type="dxa"/>
          </w:tcPr>
          <w:p w:rsidR="00CC22C5" w:rsidRPr="00532CC1" w:rsidRDefault="002D6F5B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" w:history="1">
              <w:r w:rsidR="00CC22C5" w:rsidRPr="00532CC1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Mareş, Florin</w:t>
              </w:r>
            </w:hyperlink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Auxiliar curricular: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 xml:space="preserve"> </w:t>
            </w:r>
            <w:r w:rsidRPr="00741CC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Echipamente electrice</w:t>
            </w:r>
          </w:p>
        </w:tc>
      </w:tr>
      <w:tr w:rsidR="00CC22C5" w:rsidRPr="00532CC1" w:rsidTr="00314D36">
        <w:trPr>
          <w:trHeight w:val="327"/>
        </w:trPr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Frunza Adrian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hAnsi="Times New Roman" w:cs="Times New Roman"/>
                <w:sz w:val="20"/>
                <w:szCs w:val="20"/>
              </w:rPr>
              <w:t>Auxiliar curricular:</w:t>
            </w:r>
            <w:r w:rsidRPr="00532CC1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 xml:space="preserve"> </w:t>
            </w:r>
            <w:r w:rsidRPr="00532CC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Echipamente electrice, 2014 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Sabina Hilohi  s.a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Electrotehnica aplicată, manual clasa a X-a,Ed. Diddactica si pedagogică/2010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Referent ştiinţific:</w:t>
            </w:r>
          </w:p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Mircea Iliev</w:t>
            </w:r>
          </w:p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Gabriela Mihai 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Electrotehnică şi măsurări electrice, manual clasa a X-a, Ed.ART/ 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19. 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Referent ştiinţific:</w:t>
            </w:r>
          </w:p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Mircea Iliev</w:t>
            </w:r>
          </w:p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Gabriela Mihai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Tehnologii în electrotehnică manual clasa a X-a, Ed.ART/2006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Eugenia Isac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Măsurări electrice, Manual cls. X-XII, Ed. Diddactica si pedagogică/1991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410" w:type="dxa"/>
          </w:tcPr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Ileana Fetiţa</w:t>
            </w:r>
          </w:p>
          <w:p w:rsidR="00CC22C5" w:rsidRPr="00532CC1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Alexandru Fetiţa</w:t>
            </w:r>
          </w:p>
        </w:tc>
        <w:tc>
          <w:tcPr>
            <w:tcW w:w="7088" w:type="dxa"/>
          </w:tcPr>
          <w:p w:rsidR="00CC22C5" w:rsidRPr="00532CC1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CC1">
              <w:rPr>
                <w:rFonts w:ascii="Times New Roman" w:eastAsia="Times New Roman" w:hAnsi="Times New Roman" w:cs="Times New Roman"/>
                <w:sz w:val="20"/>
                <w:szCs w:val="20"/>
              </w:rPr>
              <w:t>Materiale electrotehnice, Manual cls. IX, Ed. Diddactica si pedagogică/1988</w:t>
            </w:r>
          </w:p>
        </w:tc>
      </w:tr>
      <w:tr w:rsidR="00CC22C5" w:rsidRPr="00532CC1" w:rsidTr="00314D36">
        <w:tc>
          <w:tcPr>
            <w:tcW w:w="675" w:type="dxa"/>
          </w:tcPr>
          <w:p w:rsidR="00CC22C5" w:rsidRPr="00790D47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D47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410" w:type="dxa"/>
          </w:tcPr>
          <w:p w:rsidR="00CC22C5" w:rsidRPr="00790D47" w:rsidRDefault="00CC22C5" w:rsidP="00314D36">
            <w:pPr>
              <w:pStyle w:val="Corptext"/>
              <w:tabs>
                <w:tab w:val="left" w:pos="4500"/>
              </w:tabs>
              <w:spacing w:after="0"/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</w:pPr>
            <w:r w:rsidRPr="00790D47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Tatiana Bălăşoiu</w:t>
            </w:r>
            <w:r w:rsidRPr="00790D47">
              <w:rPr>
                <w:rFonts w:ascii="Times New Roman" w:eastAsia="SimSu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</w:p>
          <w:p w:rsidR="00CC22C5" w:rsidRPr="00790D47" w:rsidRDefault="00CC22C5" w:rsidP="00314D36">
            <w:pPr>
              <w:ind w:right="-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D47">
              <w:rPr>
                <w:rFonts w:ascii="Times New Roman" w:hAnsi="Times New Roman" w:cs="Times New Roman"/>
                <w:sz w:val="20"/>
                <w:szCs w:val="20"/>
              </w:rPr>
              <w:t>Ileana Măjinescu</w:t>
            </w:r>
          </w:p>
        </w:tc>
        <w:tc>
          <w:tcPr>
            <w:tcW w:w="7088" w:type="dxa"/>
          </w:tcPr>
          <w:p w:rsidR="00CC22C5" w:rsidRPr="00790D47" w:rsidRDefault="00CC22C5" w:rsidP="00314D36">
            <w:pPr>
              <w:ind w:right="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D47">
              <w:rPr>
                <w:rFonts w:ascii="Times New Roman" w:hAnsi="Times New Roman" w:cs="Times New Roman"/>
                <w:sz w:val="20"/>
                <w:szCs w:val="20"/>
              </w:rPr>
              <w:t>Auxiliar curricular:</w:t>
            </w:r>
            <w:r w:rsidRPr="00790D47">
              <w:rPr>
                <w:rFonts w:ascii="Times New Roman" w:eastAsia="Times New Roman" w:hAnsi="Times New Roman" w:cs="Times New Roman"/>
                <w:sz w:val="20"/>
                <w:szCs w:val="20"/>
              </w:rPr>
              <w:t>Sisteme de actionare electrica</w:t>
            </w:r>
          </w:p>
        </w:tc>
      </w:tr>
    </w:tbl>
    <w:p w:rsidR="00CC22C5" w:rsidRDefault="00CC22C5" w:rsidP="00CC22C5">
      <w:pPr>
        <w:pStyle w:val="Corptext"/>
        <w:tabs>
          <w:tab w:val="left" w:pos="4500"/>
        </w:tabs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2D6F5B" w:rsidRDefault="002D6F5B" w:rsidP="00CC22C5">
      <w:pPr>
        <w:pStyle w:val="Corptext"/>
        <w:tabs>
          <w:tab w:val="left" w:pos="4500"/>
        </w:tabs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C4069E" w:rsidRDefault="00C4069E" w:rsidP="00CC22C5">
      <w:pPr>
        <w:pStyle w:val="Corptext"/>
        <w:tabs>
          <w:tab w:val="left" w:pos="4500"/>
        </w:tabs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CC22C5" w:rsidRPr="00C4069E" w:rsidRDefault="00CC22C5" w:rsidP="00C4069E">
      <w:pPr>
        <w:pStyle w:val="Frspaiere"/>
        <w:jc w:val="center"/>
        <w:rPr>
          <w:rFonts w:eastAsiaTheme="minorEastAsia" w:cs="Times New Roman"/>
          <w:b/>
          <w:szCs w:val="28"/>
          <w:lang w:val="en-US"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C4069E">
        <w:rPr>
          <w:rFonts w:eastAsiaTheme="minorEastAsia" w:cs="Times New Roman"/>
          <w:b/>
          <w:szCs w:val="28"/>
          <w:lang w:val="en-US"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Domeniul: </w:t>
      </w:r>
      <w:r w:rsidR="00C4069E">
        <w:rPr>
          <w:rFonts w:eastAsiaTheme="minorEastAsia" w:cs="Times New Roman"/>
          <w:b/>
          <w:szCs w:val="28"/>
          <w:lang w:val="en-US"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Electronică </w:t>
      </w:r>
      <w:r w:rsidRPr="00C4069E">
        <w:rPr>
          <w:rFonts w:eastAsiaTheme="minorEastAsia" w:cs="Times New Roman"/>
          <w:b/>
          <w:szCs w:val="28"/>
          <w:lang w:val="en-US" w:eastAsia="ro-RO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automatizări</w:t>
      </w:r>
    </w:p>
    <w:p w:rsidR="00C4069E" w:rsidRDefault="00C4069E" w:rsidP="00332E2D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332E2D" w:rsidRPr="00332E2D" w:rsidRDefault="00332E2D" w:rsidP="00332E2D">
      <w:pPr>
        <w:pStyle w:val="Listparagra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NOTĂ: toţi elevii participanţi vor veni cu multimetru şi cleşte sau dispozitiv pentru formarea terminalelor</w:t>
      </w:r>
    </w:p>
    <w:p w:rsidR="00CC22C5" w:rsidRPr="005F5564" w:rsidRDefault="00CC22C5" w:rsidP="00CC22C5">
      <w:pPr>
        <w:pStyle w:val="Frspaiere"/>
        <w:jc w:val="center"/>
      </w:pPr>
    </w:p>
    <w:p w:rsidR="00CC22C5" w:rsidRPr="00F77035" w:rsidRDefault="00CC22C5" w:rsidP="00514AC9">
      <w:pPr>
        <w:pStyle w:val="Listparagraf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F77035">
        <w:rPr>
          <w:rFonts w:ascii="Arial" w:hAnsi="Arial" w:cs="Arial"/>
          <w:b/>
        </w:rPr>
        <w:t>Circuit START-STOP</w:t>
      </w:r>
    </w:p>
    <w:p w:rsidR="00CC22C5" w:rsidRDefault="00CC22C5" w:rsidP="00CC22C5">
      <w:pPr>
        <w:rPr>
          <w:lang w:val="en-US"/>
        </w:rPr>
      </w:pPr>
      <w:r>
        <w:rPr>
          <w:noProof/>
        </w:rPr>
        <w:drawing>
          <wp:inline distT="0" distB="0" distL="0" distR="0" wp14:anchorId="40BD5B88" wp14:editId="3B6D37AA">
            <wp:extent cx="4923155" cy="3221355"/>
            <wp:effectExtent l="1905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322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F5B" w:rsidRDefault="002D6F5B" w:rsidP="002D6F5B">
      <w:pPr>
        <w:pStyle w:val="Listparagraf"/>
        <w:jc w:val="both"/>
        <w:rPr>
          <w:rFonts w:ascii="Arial" w:hAnsi="Arial" w:cs="Arial"/>
          <w:b/>
        </w:rPr>
      </w:pPr>
    </w:p>
    <w:p w:rsidR="002D6F5B" w:rsidRDefault="002D6F5B" w:rsidP="002D6F5B">
      <w:pPr>
        <w:pStyle w:val="Listparagraf"/>
        <w:jc w:val="both"/>
        <w:rPr>
          <w:rFonts w:ascii="Arial" w:hAnsi="Arial" w:cs="Arial"/>
          <w:b/>
        </w:rPr>
      </w:pPr>
    </w:p>
    <w:p w:rsidR="00CC22C5" w:rsidRPr="00F77035" w:rsidRDefault="00CC22C5" w:rsidP="00514AC9">
      <w:pPr>
        <w:pStyle w:val="Listparagraf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F77035">
        <w:rPr>
          <w:rFonts w:ascii="Arial" w:hAnsi="Arial" w:cs="Arial"/>
          <w:b/>
        </w:rPr>
        <w:lastRenderedPageBreak/>
        <w:t>Timer circuit</w:t>
      </w:r>
    </w:p>
    <w:p w:rsidR="00CC22C5" w:rsidRDefault="00CC22C5" w:rsidP="00CC22C5">
      <w:pPr>
        <w:rPr>
          <w:lang w:val="en-US"/>
        </w:rPr>
      </w:pPr>
      <w:r>
        <w:rPr>
          <w:noProof/>
        </w:rPr>
        <w:drawing>
          <wp:inline distT="0" distB="0" distL="0" distR="0" wp14:anchorId="5550348B" wp14:editId="00FCA1A0">
            <wp:extent cx="3386864" cy="2800350"/>
            <wp:effectExtent l="0" t="0" r="4445" b="0"/>
            <wp:docPr id="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69" cy="2803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Pr="00F77035" w:rsidRDefault="00CC22C5" w:rsidP="00514AC9">
      <w:pPr>
        <w:pStyle w:val="Listparagraf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F77035">
        <w:rPr>
          <w:rFonts w:ascii="Arial" w:hAnsi="Arial" w:cs="Arial"/>
          <w:b/>
        </w:rPr>
        <w:t>Multivibrator</w:t>
      </w:r>
    </w:p>
    <w:p w:rsidR="00CC22C5" w:rsidRDefault="00CC22C5" w:rsidP="00CC22C5">
      <w:pPr>
        <w:rPr>
          <w:lang w:val="en-US"/>
        </w:rPr>
      </w:pPr>
      <w:r>
        <w:rPr>
          <w:noProof/>
        </w:rPr>
        <w:drawing>
          <wp:inline distT="0" distB="0" distL="0" distR="0" wp14:anchorId="013DBEC1" wp14:editId="38CB9E2C">
            <wp:extent cx="4338320" cy="2222500"/>
            <wp:effectExtent l="19050" t="0" r="5080" b="0"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32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Pr="00F77035" w:rsidRDefault="00CC22C5" w:rsidP="00514AC9">
      <w:pPr>
        <w:pStyle w:val="Listparagraf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F77035">
        <w:rPr>
          <w:rFonts w:ascii="Arial" w:hAnsi="Arial" w:cs="Arial"/>
          <w:b/>
        </w:rPr>
        <w:t>Alarmă luminoasă și acustică</w:t>
      </w:r>
    </w:p>
    <w:p w:rsidR="00CC22C5" w:rsidRPr="00810D2E" w:rsidRDefault="00CC22C5" w:rsidP="002D6F5B">
      <w:pPr>
        <w:ind w:left="360"/>
      </w:pPr>
    </w:p>
    <w:p w:rsidR="00CC22C5" w:rsidRDefault="00CC22C5" w:rsidP="00CC22C5">
      <w:pPr>
        <w:rPr>
          <w:lang w:val="en-US"/>
        </w:rPr>
      </w:pPr>
      <w:r>
        <w:rPr>
          <w:noProof/>
        </w:rPr>
        <w:drawing>
          <wp:inline distT="0" distB="0" distL="0" distR="0" wp14:anchorId="4A779EF9" wp14:editId="6A1A9C6F">
            <wp:extent cx="3762375" cy="2589552"/>
            <wp:effectExtent l="0" t="0" r="0" b="1270"/>
            <wp:docPr id="3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451" cy="2593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F5B" w:rsidRDefault="002D6F5B" w:rsidP="00CC22C5">
      <w:pPr>
        <w:rPr>
          <w:lang w:val="en-US"/>
        </w:rPr>
      </w:pPr>
    </w:p>
    <w:p w:rsidR="00CC22C5" w:rsidRPr="00F77035" w:rsidRDefault="00CC22C5" w:rsidP="00514AC9">
      <w:pPr>
        <w:pStyle w:val="Listparagraf"/>
        <w:numPr>
          <w:ilvl w:val="0"/>
          <w:numId w:val="8"/>
        </w:numPr>
        <w:rPr>
          <w:rFonts w:ascii="Arial" w:hAnsi="Arial" w:cs="Arial"/>
          <w:b/>
        </w:rPr>
      </w:pPr>
      <w:r>
        <w:lastRenderedPageBreak/>
        <w:t xml:space="preserve"> </w:t>
      </w:r>
      <w:r w:rsidRPr="00F77035">
        <w:rPr>
          <w:rFonts w:ascii="Arial" w:hAnsi="Arial" w:cs="Arial"/>
          <w:b/>
        </w:rPr>
        <w:t>Detector de întuneric</w:t>
      </w: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681EF100" wp14:editId="061087BD">
            <wp:extent cx="3038475" cy="2832992"/>
            <wp:effectExtent l="0" t="0" r="0" b="5715"/>
            <wp:docPr id="3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331" cy="28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Default="00CC22C5" w:rsidP="00CC22C5">
      <w:pPr>
        <w:pStyle w:val="Listparagraf"/>
      </w:pPr>
    </w:p>
    <w:p w:rsidR="00CC22C5" w:rsidRPr="00DE4649" w:rsidRDefault="00CC22C5" w:rsidP="00514AC9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DE4649">
        <w:rPr>
          <w:rFonts w:ascii="Arial" w:hAnsi="Arial" w:cs="Arial"/>
          <w:b/>
        </w:rPr>
        <w:t xml:space="preserve">Lumină dinamică         </w:t>
      </w: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2A8FC9FA" wp14:editId="6944471F">
            <wp:extent cx="5106670" cy="2790825"/>
            <wp:effectExtent l="19050" t="0" r="0" b="0"/>
            <wp:docPr id="3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67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Default="00CC22C5" w:rsidP="00CC22C5">
      <w:pPr>
        <w:pStyle w:val="Listparagraf"/>
      </w:pPr>
    </w:p>
    <w:p w:rsidR="00CC22C5" w:rsidRDefault="00CC22C5" w:rsidP="00CC22C5">
      <w:pPr>
        <w:pStyle w:val="Listparagraf"/>
      </w:pPr>
    </w:p>
    <w:p w:rsidR="00CC22C5" w:rsidRPr="00F77035" w:rsidRDefault="00CC22C5" w:rsidP="00514AC9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F77035">
        <w:rPr>
          <w:rFonts w:ascii="Arial" w:hAnsi="Arial" w:cs="Arial"/>
          <w:b/>
        </w:rPr>
        <w:t>Detector de lumină</w:t>
      </w: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39853717" wp14:editId="469F5057">
            <wp:extent cx="3028315" cy="2422525"/>
            <wp:effectExtent l="19050" t="0" r="635" b="0"/>
            <wp:docPr id="3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242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F5B" w:rsidRDefault="002D6F5B" w:rsidP="00CC22C5">
      <w:pPr>
        <w:pStyle w:val="Listparagraf"/>
      </w:pPr>
    </w:p>
    <w:p w:rsidR="002D6F5B" w:rsidRDefault="002D6F5B" w:rsidP="00CC22C5">
      <w:pPr>
        <w:pStyle w:val="Listparagraf"/>
      </w:pPr>
    </w:p>
    <w:p w:rsidR="00CC22C5" w:rsidRPr="00F77035" w:rsidRDefault="00CC22C5" w:rsidP="00514AC9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F77035">
        <w:rPr>
          <w:rFonts w:ascii="Arial" w:hAnsi="Arial" w:cs="Arial"/>
          <w:b/>
        </w:rPr>
        <w:lastRenderedPageBreak/>
        <w:t>Tranzistorul ca amplificator</w:t>
      </w:r>
    </w:p>
    <w:p w:rsidR="00CC22C5" w:rsidRDefault="00CC22C5" w:rsidP="00CC22C5">
      <w:pPr>
        <w:pStyle w:val="Listparagraf"/>
      </w:pP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2A6D5DC9" wp14:editId="40B3BF29">
            <wp:extent cx="2504220" cy="2381250"/>
            <wp:effectExtent l="0" t="0" r="0" b="0"/>
            <wp:docPr id="3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2385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Default="00CC22C5" w:rsidP="00CC22C5">
      <w:pPr>
        <w:pStyle w:val="Listparagraf"/>
      </w:pPr>
    </w:p>
    <w:p w:rsidR="00CC22C5" w:rsidRPr="00F77035" w:rsidRDefault="00CC22C5" w:rsidP="00CC22C5">
      <w:pPr>
        <w:pStyle w:val="Listparagraf"/>
        <w:rPr>
          <w:rFonts w:ascii="Arial" w:hAnsi="Arial" w:cs="Arial"/>
          <w:b/>
        </w:rPr>
      </w:pPr>
      <w:r w:rsidRPr="00F77035">
        <w:rPr>
          <w:rFonts w:ascii="Arial" w:hAnsi="Arial" w:cs="Arial"/>
          <w:b/>
        </w:rPr>
        <w:t>9. Semafor</w:t>
      </w: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20F6CE07" wp14:editId="374A950C">
            <wp:extent cx="4031529" cy="2609850"/>
            <wp:effectExtent l="0" t="0" r="7620" b="0"/>
            <wp:docPr id="3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568" cy="2613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Default="00CC22C5" w:rsidP="00CC22C5">
      <w:pPr>
        <w:pStyle w:val="Listparagraf"/>
      </w:pPr>
    </w:p>
    <w:p w:rsidR="00CC22C5" w:rsidRPr="00F77035" w:rsidRDefault="00CC22C5" w:rsidP="00CC22C5">
      <w:pPr>
        <w:pStyle w:val="Listparagraf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Pr="00F77035">
        <w:rPr>
          <w:rFonts w:ascii="Arial" w:hAnsi="Arial" w:cs="Arial"/>
          <w:b/>
        </w:rPr>
        <w:t>.  Vumetru</w:t>
      </w: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2B89DBFC" wp14:editId="62C91DD9">
            <wp:extent cx="4120515" cy="2755265"/>
            <wp:effectExtent l="19050" t="0" r="0" b="0"/>
            <wp:docPr id="4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515" cy="275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F5B" w:rsidRDefault="002D6F5B" w:rsidP="00CC22C5">
      <w:pPr>
        <w:pStyle w:val="Listparagraf"/>
      </w:pPr>
    </w:p>
    <w:p w:rsidR="002D6F5B" w:rsidRDefault="002D6F5B" w:rsidP="00CC22C5">
      <w:pPr>
        <w:pStyle w:val="Listparagraf"/>
      </w:pPr>
    </w:p>
    <w:p w:rsidR="00CC22C5" w:rsidRDefault="00CC22C5" w:rsidP="00CC22C5">
      <w:pPr>
        <w:pStyle w:val="Listparagraf"/>
      </w:pPr>
    </w:p>
    <w:p w:rsidR="00CC22C5" w:rsidRPr="00F77035" w:rsidRDefault="00CC22C5" w:rsidP="00CC22C5">
      <w:pPr>
        <w:pStyle w:val="Listparagraf"/>
        <w:rPr>
          <w:b/>
          <w:noProof/>
          <w:lang w:eastAsia="ro-RO"/>
        </w:rPr>
      </w:pPr>
      <w:r>
        <w:rPr>
          <w:b/>
        </w:rPr>
        <w:lastRenderedPageBreak/>
        <w:t>11</w:t>
      </w:r>
      <w:r w:rsidRPr="00F77035">
        <w:rPr>
          <w:b/>
        </w:rPr>
        <w:t>.</w:t>
      </w:r>
      <w:r>
        <w:rPr>
          <w:b/>
        </w:rPr>
        <w:t xml:space="preserve"> </w:t>
      </w:r>
      <w:r w:rsidRPr="00F77035">
        <w:rPr>
          <w:b/>
        </w:rPr>
        <w:t xml:space="preserve"> </w:t>
      </w:r>
      <w:r w:rsidRPr="0081564D">
        <w:rPr>
          <w:rFonts w:ascii="Arial" w:hAnsi="Arial" w:cs="Arial"/>
          <w:b/>
        </w:rPr>
        <w:t>Senzor de prezenta</w:t>
      </w: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376A2AF0" wp14:editId="7EFE0CCE">
            <wp:extent cx="3667125" cy="2691832"/>
            <wp:effectExtent l="0" t="0" r="0" b="0"/>
            <wp:docPr id="4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28" cy="269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Pr="0081564D" w:rsidRDefault="00CC22C5" w:rsidP="00CC22C5">
      <w:pPr>
        <w:pStyle w:val="Listparagraf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</w:t>
      </w:r>
      <w:r w:rsidRPr="0081564D">
        <w:rPr>
          <w:rFonts w:ascii="Arial" w:hAnsi="Arial" w:cs="Arial"/>
          <w:b/>
        </w:rPr>
        <w:t>.  Circuit cu LED</w:t>
      </w: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7B6FE24D" wp14:editId="0E499425">
            <wp:extent cx="1913464" cy="3302583"/>
            <wp:effectExtent l="0" t="0" r="0" b="0"/>
            <wp:docPr id="4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36" cy="3309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Default="00CC22C5" w:rsidP="00CC22C5">
      <w:pPr>
        <w:pStyle w:val="Listparagraf"/>
      </w:pPr>
    </w:p>
    <w:p w:rsidR="00CC22C5" w:rsidRPr="0081564D" w:rsidRDefault="00CC22C5" w:rsidP="00CC22C5">
      <w:pPr>
        <w:pStyle w:val="Listparagraf"/>
        <w:rPr>
          <w:rFonts w:ascii="Arial" w:hAnsi="Arial" w:cs="Arial"/>
          <w:b/>
        </w:rPr>
      </w:pPr>
      <w:r>
        <w:rPr>
          <w:rFonts w:ascii="Arial" w:hAnsi="Arial" w:cs="Arial"/>
          <w:b/>
        </w:rPr>
        <w:t>13</w:t>
      </w:r>
      <w:r w:rsidRPr="0081564D">
        <w:rPr>
          <w:rFonts w:ascii="Arial" w:hAnsi="Arial" w:cs="Arial"/>
          <w:b/>
        </w:rPr>
        <w:t>.  Clap switch</w:t>
      </w: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3879B9AD" wp14:editId="30D4E80F">
            <wp:extent cx="5295900" cy="2249151"/>
            <wp:effectExtent l="0" t="0" r="0" b="0"/>
            <wp:docPr id="4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982" cy="2247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F5B" w:rsidRDefault="002D6F5B" w:rsidP="00CC22C5">
      <w:pPr>
        <w:pStyle w:val="Listparagraf"/>
      </w:pPr>
    </w:p>
    <w:p w:rsidR="002D6F5B" w:rsidRDefault="002D6F5B" w:rsidP="00CC22C5">
      <w:pPr>
        <w:pStyle w:val="Listparagraf"/>
      </w:pPr>
    </w:p>
    <w:p w:rsidR="00CC22C5" w:rsidRPr="00F77035" w:rsidRDefault="00CC22C5" w:rsidP="00CC22C5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bCs/>
          <w:color w:val="333333"/>
          <w:kern w:val="36"/>
          <w:sz w:val="25"/>
          <w:szCs w:val="25"/>
        </w:rPr>
        <w:lastRenderedPageBreak/>
        <w:t>14</w:t>
      </w:r>
      <w:r w:rsidRPr="00F77035">
        <w:rPr>
          <w:rFonts w:ascii="Arial" w:hAnsi="Arial" w:cs="Arial"/>
          <w:b/>
          <w:bCs/>
          <w:color w:val="333333"/>
          <w:kern w:val="36"/>
          <w:sz w:val="25"/>
          <w:szCs w:val="25"/>
        </w:rPr>
        <w:t xml:space="preserve">. </w:t>
      </w:r>
      <w:r w:rsidRPr="00F77035">
        <w:rPr>
          <w:rFonts w:ascii="Arial" w:hAnsi="Arial" w:cs="Arial"/>
          <w:b/>
          <w:szCs w:val="28"/>
        </w:rPr>
        <w:t>Conectarea mixta a 5 LED-uri</w:t>
      </w:r>
    </w:p>
    <w:p w:rsidR="00CC22C5" w:rsidRDefault="00CC22C5" w:rsidP="00CC22C5">
      <w:pPr>
        <w:pStyle w:val="Listparagraf"/>
        <w:rPr>
          <w:rFonts w:ascii="Arial" w:hAnsi="Arial" w:cs="Arial"/>
          <w:b/>
          <w:bCs/>
          <w:color w:val="333333"/>
          <w:kern w:val="36"/>
          <w:sz w:val="25"/>
          <w:szCs w:val="25"/>
        </w:rPr>
      </w:pPr>
    </w:p>
    <w:p w:rsidR="00CC22C5" w:rsidRDefault="00CC22C5" w:rsidP="00CC22C5">
      <w:pPr>
        <w:pStyle w:val="Listparagraf"/>
      </w:pPr>
      <w:r>
        <w:rPr>
          <w:noProof/>
          <w:lang w:val="ro-RO" w:eastAsia="ro-RO"/>
        </w:rPr>
        <w:drawing>
          <wp:inline distT="0" distB="0" distL="0" distR="0" wp14:anchorId="08DF6074" wp14:editId="7C840353">
            <wp:extent cx="5700395" cy="1591310"/>
            <wp:effectExtent l="19050" t="0" r="0" b="0"/>
            <wp:docPr id="4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395" cy="159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Default="00CC22C5" w:rsidP="00CC22C5">
      <w:pPr>
        <w:pStyle w:val="Listparagraf"/>
      </w:pPr>
    </w:p>
    <w:p w:rsidR="00CC22C5" w:rsidRPr="00F77035" w:rsidRDefault="00CC22C5" w:rsidP="00CC22C5">
      <w:pPr>
        <w:pStyle w:val="Listparagraf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15</w:t>
      </w:r>
      <w:r w:rsidRPr="00F77035">
        <w:rPr>
          <w:rFonts w:ascii="Arial" w:hAnsi="Arial" w:cs="Arial"/>
          <w:b/>
        </w:rPr>
        <w:t>. Licurici cu 1 LED</w:t>
      </w:r>
    </w:p>
    <w:p w:rsidR="00CC22C5" w:rsidRDefault="00CC22C5" w:rsidP="00CC22C5">
      <w:pPr>
        <w:pStyle w:val="Listparagraf"/>
        <w:ind w:left="0"/>
      </w:pPr>
      <w:r>
        <w:rPr>
          <w:noProof/>
          <w:lang w:val="ro-RO" w:eastAsia="ro-RO"/>
        </w:rPr>
        <w:drawing>
          <wp:inline distT="0" distB="0" distL="0" distR="0" wp14:anchorId="5DE5A4FA" wp14:editId="4DF6EE40">
            <wp:extent cx="2073921" cy="3313692"/>
            <wp:effectExtent l="0" t="0" r="2540" b="1270"/>
            <wp:docPr id="4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544" cy="331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5" w:rsidRPr="00FA6FB9" w:rsidRDefault="00CC22C5" w:rsidP="00CC22C5">
      <w:pPr>
        <w:pStyle w:val="Listparagraf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Cs w:val="28"/>
        </w:rPr>
        <w:t>16</w:t>
      </w:r>
      <w:r w:rsidRPr="00F77035">
        <w:rPr>
          <w:rFonts w:ascii="Arial" w:hAnsi="Arial" w:cs="Arial"/>
          <w:b/>
          <w:szCs w:val="28"/>
        </w:rPr>
        <w:t>. Reglare intensitate luminoasa LED printr-un singur tranzistor</w:t>
      </w:r>
    </w:p>
    <w:p w:rsidR="00CC22C5" w:rsidRDefault="00CC22C5" w:rsidP="00CC22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171717"/>
          <w:sz w:val="20"/>
          <w:szCs w:val="20"/>
        </w:rPr>
        <w:drawing>
          <wp:inline distT="0" distB="0" distL="0" distR="0" wp14:anchorId="4816D4DB" wp14:editId="2EF0AAE7">
            <wp:extent cx="2155265" cy="2480119"/>
            <wp:effectExtent l="0" t="0" r="0" b="0"/>
            <wp:docPr id="4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24" cy="2481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F5B" w:rsidRPr="00D50441" w:rsidRDefault="002D6F5B" w:rsidP="00CC22C5">
      <w:pPr>
        <w:rPr>
          <w:rFonts w:ascii="Arial" w:hAnsi="Arial" w:cs="Arial"/>
          <w:sz w:val="32"/>
          <w:szCs w:val="32"/>
        </w:rPr>
      </w:pPr>
    </w:p>
    <w:p w:rsidR="005027E5" w:rsidRDefault="005027E5" w:rsidP="00CC22C5">
      <w:pPr>
        <w:rPr>
          <w:rFonts w:ascii="Arial" w:hAnsi="Arial" w:cs="Arial"/>
          <w:b/>
          <w:szCs w:val="28"/>
          <w:lang w:val="en-US"/>
        </w:rPr>
      </w:pPr>
    </w:p>
    <w:p w:rsidR="00CC22C5" w:rsidRPr="00F77035" w:rsidRDefault="00CC22C5" w:rsidP="00CC22C5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  <w:lang w:val="en-US"/>
        </w:rPr>
        <w:lastRenderedPageBreak/>
        <w:t>17</w:t>
      </w:r>
      <w:r w:rsidRPr="00F77035">
        <w:rPr>
          <w:rFonts w:ascii="Arial" w:hAnsi="Arial" w:cs="Arial"/>
          <w:b/>
          <w:szCs w:val="28"/>
          <w:lang w:val="en-US"/>
        </w:rPr>
        <w:t xml:space="preserve">. </w:t>
      </w:r>
      <w:r w:rsidRPr="00F77035">
        <w:rPr>
          <w:rFonts w:ascii="Arial" w:hAnsi="Arial" w:cs="Arial"/>
          <w:b/>
          <w:szCs w:val="28"/>
        </w:rPr>
        <w:t>Detector de intuneric cu LM555</w:t>
      </w:r>
    </w:p>
    <w:p w:rsidR="00CC22C5" w:rsidRDefault="00CC22C5" w:rsidP="00CC22C5">
      <w:pPr>
        <w:pStyle w:val="Listparagraf"/>
        <w:ind w:left="0"/>
        <w:rPr>
          <w:rFonts w:ascii="Arial" w:hAnsi="Arial" w:cs="Arial"/>
          <w:color w:val="171717"/>
          <w:sz w:val="20"/>
          <w:szCs w:val="20"/>
        </w:rPr>
      </w:pPr>
    </w:p>
    <w:p w:rsidR="00CC22C5" w:rsidRPr="00F77035" w:rsidRDefault="00CC22C5" w:rsidP="00CC22C5">
      <w:pPr>
        <w:pStyle w:val="Listparagraf"/>
        <w:ind w:left="0"/>
        <w:rPr>
          <w:rFonts w:ascii="Arial" w:hAnsi="Arial" w:cs="Arial"/>
          <w:b/>
          <w:szCs w:val="28"/>
        </w:rPr>
      </w:pPr>
      <w:r>
        <w:rPr>
          <w:rFonts w:ascii="Arial" w:hAnsi="Arial" w:cs="Arial"/>
          <w:noProof/>
          <w:color w:val="171717"/>
          <w:sz w:val="20"/>
          <w:szCs w:val="20"/>
          <w:lang w:val="ro-RO" w:eastAsia="ro-RO"/>
        </w:rPr>
        <w:drawing>
          <wp:inline distT="0" distB="0" distL="0" distR="0" wp14:anchorId="6B7310D4" wp14:editId="3859900C">
            <wp:extent cx="3978275" cy="2933065"/>
            <wp:effectExtent l="19050" t="0" r="3175" b="0"/>
            <wp:docPr id="4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275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71717"/>
          <w:sz w:val="20"/>
          <w:szCs w:val="20"/>
        </w:rPr>
        <w:br/>
      </w:r>
      <w:r>
        <w:rPr>
          <w:rFonts w:ascii="Arial" w:hAnsi="Arial" w:cs="Arial"/>
          <w:color w:val="171717"/>
          <w:sz w:val="20"/>
          <w:szCs w:val="20"/>
        </w:rPr>
        <w:br/>
      </w:r>
      <w:r>
        <w:rPr>
          <w:rFonts w:ascii="Arial" w:hAnsi="Arial" w:cs="Arial"/>
          <w:b/>
          <w:szCs w:val="28"/>
        </w:rPr>
        <w:t>18</w:t>
      </w:r>
      <w:r w:rsidRPr="00F77035">
        <w:rPr>
          <w:rFonts w:ascii="Arial" w:hAnsi="Arial" w:cs="Arial"/>
          <w:b/>
          <w:szCs w:val="28"/>
        </w:rPr>
        <w:t>. Simulare lumini semafor cu LM555</w:t>
      </w:r>
    </w:p>
    <w:p w:rsidR="00CC22C5" w:rsidRPr="00F77035" w:rsidRDefault="00CC22C5" w:rsidP="00CC22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171717"/>
          <w:sz w:val="20"/>
          <w:szCs w:val="20"/>
        </w:rPr>
        <w:drawing>
          <wp:inline distT="0" distB="0" distL="0" distR="0" wp14:anchorId="6B284320" wp14:editId="02A41B7D">
            <wp:extent cx="3918585" cy="2386965"/>
            <wp:effectExtent l="19050" t="0" r="5715" b="0"/>
            <wp:docPr id="50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2386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71717"/>
          <w:sz w:val="20"/>
          <w:szCs w:val="20"/>
        </w:rPr>
        <w:t xml:space="preserve"> </w:t>
      </w:r>
    </w:p>
    <w:p w:rsidR="00CC22C5" w:rsidRPr="00F77035" w:rsidRDefault="00CC22C5" w:rsidP="00CC22C5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lang w:val="en-US"/>
        </w:rPr>
        <w:t>19</w:t>
      </w:r>
      <w:r w:rsidRPr="00F77035">
        <w:rPr>
          <w:rFonts w:ascii="Arial" w:hAnsi="Arial" w:cs="Arial"/>
          <w:b/>
          <w:lang w:val="en-US"/>
        </w:rPr>
        <w:t xml:space="preserve">. </w:t>
      </w:r>
      <w:r w:rsidRPr="00F77035">
        <w:rPr>
          <w:rFonts w:ascii="Arial" w:hAnsi="Arial" w:cs="Arial"/>
          <w:b/>
          <w:szCs w:val="28"/>
        </w:rPr>
        <w:t>Licurici electronic cu LM555</w:t>
      </w:r>
    </w:p>
    <w:p w:rsidR="00CC22C5" w:rsidRDefault="00CC22C5" w:rsidP="00CC22C5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noProof/>
          <w:color w:val="171717"/>
          <w:sz w:val="20"/>
          <w:szCs w:val="20"/>
        </w:rPr>
        <w:drawing>
          <wp:inline distT="0" distB="0" distL="0" distR="0" wp14:anchorId="6E6356D6" wp14:editId="7407400F">
            <wp:extent cx="4084955" cy="2374900"/>
            <wp:effectExtent l="19050" t="0" r="0" b="0"/>
            <wp:docPr id="5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955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F5B" w:rsidRDefault="002D6F5B" w:rsidP="00CC22C5">
      <w:pPr>
        <w:rPr>
          <w:rFonts w:ascii="Arial" w:hAnsi="Arial" w:cs="Arial"/>
          <w:b/>
          <w:szCs w:val="28"/>
        </w:rPr>
      </w:pPr>
    </w:p>
    <w:p w:rsidR="00CC22C5" w:rsidRPr="00D50441" w:rsidRDefault="00CC22C5" w:rsidP="00CC22C5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</w:rPr>
        <w:lastRenderedPageBreak/>
        <w:t>20</w:t>
      </w:r>
      <w:r w:rsidRPr="002F7409">
        <w:rPr>
          <w:rFonts w:ascii="Arial" w:hAnsi="Arial" w:cs="Arial"/>
          <w:b/>
          <w:szCs w:val="28"/>
        </w:rPr>
        <w:t>. Reglare intensitate luminoasa LED prin doi tranzistori</w:t>
      </w:r>
    </w:p>
    <w:p w:rsidR="00CC22C5" w:rsidRDefault="00CC22C5" w:rsidP="00CC22C5">
      <w:pPr>
        <w:pStyle w:val="Listparagraf"/>
        <w:ind w:left="0"/>
        <w:rPr>
          <w:rFonts w:ascii="Arial" w:hAnsi="Arial" w:cs="Arial"/>
          <w:color w:val="171717"/>
          <w:sz w:val="20"/>
          <w:szCs w:val="20"/>
        </w:rPr>
      </w:pPr>
      <w:r>
        <w:rPr>
          <w:rFonts w:ascii="Arial" w:hAnsi="Arial" w:cs="Arial"/>
          <w:noProof/>
          <w:color w:val="171717"/>
          <w:sz w:val="20"/>
          <w:szCs w:val="20"/>
          <w:lang w:val="ro-RO" w:eastAsia="ro-RO"/>
        </w:rPr>
        <w:drawing>
          <wp:inline distT="0" distB="0" distL="0" distR="0" wp14:anchorId="4053BA1A" wp14:editId="67175122">
            <wp:extent cx="3171825" cy="3587281"/>
            <wp:effectExtent l="0" t="0" r="0" b="0"/>
            <wp:docPr id="52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016" cy="3624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7E5" w:rsidRDefault="005027E5" w:rsidP="00CC22C5">
      <w:pPr>
        <w:pStyle w:val="Listparagraf"/>
        <w:ind w:left="0"/>
        <w:rPr>
          <w:rFonts w:ascii="Arial" w:hAnsi="Arial" w:cs="Arial"/>
          <w:b/>
          <w:color w:val="171717"/>
          <w:szCs w:val="28"/>
        </w:rPr>
      </w:pPr>
    </w:p>
    <w:p w:rsidR="00CC22C5" w:rsidRPr="00F77035" w:rsidRDefault="00CC22C5" w:rsidP="00CC22C5">
      <w:pPr>
        <w:pStyle w:val="Listparagraf"/>
        <w:ind w:left="0"/>
        <w:rPr>
          <w:rFonts w:ascii="Arial" w:hAnsi="Arial" w:cs="Arial"/>
          <w:b/>
          <w:color w:val="171717"/>
          <w:szCs w:val="28"/>
        </w:rPr>
      </w:pPr>
      <w:r>
        <w:rPr>
          <w:rFonts w:ascii="Arial" w:hAnsi="Arial" w:cs="Arial"/>
          <w:b/>
          <w:color w:val="171717"/>
          <w:szCs w:val="28"/>
        </w:rPr>
        <w:t>21</w:t>
      </w:r>
      <w:r w:rsidRPr="00F77035">
        <w:rPr>
          <w:rFonts w:ascii="Arial" w:hAnsi="Arial" w:cs="Arial"/>
          <w:b/>
          <w:color w:val="171717"/>
          <w:szCs w:val="28"/>
        </w:rPr>
        <w:t>. Lumină dinamică</w:t>
      </w:r>
    </w:p>
    <w:p w:rsidR="00CC22C5" w:rsidRDefault="00CC22C5" w:rsidP="00CC22C5">
      <w:pPr>
        <w:pStyle w:val="Listparagraf"/>
        <w:ind w:left="0"/>
      </w:pPr>
      <w:r>
        <w:rPr>
          <w:noProof/>
          <w:lang w:val="ro-RO" w:eastAsia="ro-RO"/>
        </w:rPr>
        <w:drawing>
          <wp:inline distT="0" distB="0" distL="0" distR="0" wp14:anchorId="2E966F71" wp14:editId="5C3DFFF1">
            <wp:extent cx="5694518" cy="4219575"/>
            <wp:effectExtent l="0" t="0" r="1905" b="0"/>
            <wp:docPr id="53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434" cy="4215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7E5" w:rsidRDefault="005027E5" w:rsidP="00CC22C5">
      <w:pPr>
        <w:pStyle w:val="Listparagraf"/>
        <w:ind w:left="0"/>
        <w:rPr>
          <w:rFonts w:ascii="Arial" w:hAnsi="Arial" w:cs="Arial"/>
          <w:b/>
        </w:rPr>
      </w:pPr>
    </w:p>
    <w:p w:rsidR="002D6F5B" w:rsidRDefault="002D6F5B" w:rsidP="00CC22C5">
      <w:pPr>
        <w:pStyle w:val="Listparagraf"/>
        <w:ind w:left="0"/>
        <w:rPr>
          <w:rFonts w:ascii="Arial" w:hAnsi="Arial" w:cs="Arial"/>
          <w:b/>
        </w:rPr>
      </w:pPr>
    </w:p>
    <w:p w:rsidR="002D6F5B" w:rsidRDefault="002D6F5B" w:rsidP="00CC22C5">
      <w:pPr>
        <w:pStyle w:val="Listparagraf"/>
        <w:ind w:left="0"/>
        <w:rPr>
          <w:rFonts w:ascii="Arial" w:hAnsi="Arial" w:cs="Arial"/>
          <w:b/>
        </w:rPr>
      </w:pPr>
    </w:p>
    <w:p w:rsidR="002D6F5B" w:rsidRDefault="002D6F5B" w:rsidP="00CC22C5">
      <w:pPr>
        <w:pStyle w:val="Listparagraf"/>
        <w:ind w:left="0"/>
        <w:rPr>
          <w:rFonts w:ascii="Arial" w:hAnsi="Arial" w:cs="Arial"/>
          <w:b/>
        </w:rPr>
      </w:pPr>
    </w:p>
    <w:p w:rsidR="005027E5" w:rsidRDefault="005027E5" w:rsidP="00CC22C5">
      <w:pPr>
        <w:pStyle w:val="Listparagraf"/>
        <w:ind w:left="0"/>
        <w:rPr>
          <w:rFonts w:ascii="Arial" w:hAnsi="Arial" w:cs="Arial"/>
          <w:b/>
        </w:rPr>
      </w:pPr>
    </w:p>
    <w:p w:rsidR="005027E5" w:rsidRDefault="005027E5" w:rsidP="00CC22C5">
      <w:pPr>
        <w:pStyle w:val="Listparagraf"/>
        <w:ind w:left="0"/>
        <w:rPr>
          <w:rFonts w:ascii="Arial" w:hAnsi="Arial" w:cs="Arial"/>
          <w:b/>
        </w:rPr>
      </w:pPr>
    </w:p>
    <w:p w:rsidR="00CC22C5" w:rsidRPr="00F77035" w:rsidRDefault="00CC22C5" w:rsidP="00CC22C5">
      <w:pPr>
        <w:pStyle w:val="Listparagraf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22</w:t>
      </w:r>
      <w:r w:rsidRPr="00F77035">
        <w:rPr>
          <w:rFonts w:ascii="Arial" w:hAnsi="Arial" w:cs="Arial"/>
          <w:b/>
        </w:rPr>
        <w:t>. Conectarea LED-uri lor</w:t>
      </w:r>
    </w:p>
    <w:p w:rsidR="00CC22C5" w:rsidRDefault="00CC22C5" w:rsidP="00CC22C5">
      <w:pPr>
        <w:pStyle w:val="Listparagraf"/>
        <w:ind w:left="0"/>
      </w:pPr>
      <w:r>
        <w:rPr>
          <w:noProof/>
          <w:lang w:val="ro-RO" w:eastAsia="ro-RO"/>
        </w:rPr>
        <w:drawing>
          <wp:inline distT="0" distB="0" distL="0" distR="0" wp14:anchorId="3AED5EE3" wp14:editId="3F5DFCF6">
            <wp:extent cx="2853559" cy="2701839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950" cy="270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2C5" w:rsidRDefault="00CC22C5" w:rsidP="00CC22C5">
      <w:pPr>
        <w:pStyle w:val="Listparagraf"/>
        <w:ind w:left="0"/>
      </w:pPr>
      <w:r>
        <w:rPr>
          <w:noProof/>
          <w:lang w:val="ro-RO" w:eastAsia="ro-RO"/>
        </w:rPr>
        <w:drawing>
          <wp:inline distT="0" distB="0" distL="0" distR="0" wp14:anchorId="0510FAD6" wp14:editId="77738D40">
            <wp:extent cx="2585545" cy="2809801"/>
            <wp:effectExtent l="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041" cy="281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2C5" w:rsidRDefault="00CC22C5" w:rsidP="00CC22C5">
      <w:pPr>
        <w:pStyle w:val="Listparagraf"/>
        <w:ind w:left="0"/>
      </w:pPr>
      <w:r>
        <w:rPr>
          <w:noProof/>
          <w:lang w:val="ro-RO" w:eastAsia="ro-RO"/>
        </w:rPr>
        <w:drawing>
          <wp:inline distT="0" distB="0" distL="0" distR="0" wp14:anchorId="166D9C76" wp14:editId="0618249A">
            <wp:extent cx="3594735" cy="2900680"/>
            <wp:effectExtent l="0" t="0" r="0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735" cy="29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2C5" w:rsidRDefault="00CC22C5" w:rsidP="00CC22C5">
      <w:pPr>
        <w:pStyle w:val="Listparagraf"/>
        <w:ind w:left="0"/>
        <w:rPr>
          <w:rFonts w:ascii="Arial" w:hAnsi="Arial" w:cs="Arial"/>
          <w:b/>
        </w:rPr>
      </w:pPr>
    </w:p>
    <w:p w:rsidR="00CC22C5" w:rsidRDefault="00CC22C5" w:rsidP="00CC22C5">
      <w:pPr>
        <w:pStyle w:val="Listparagraf"/>
        <w:ind w:left="0"/>
        <w:rPr>
          <w:rFonts w:ascii="Arial" w:hAnsi="Arial" w:cs="Arial"/>
          <w:b/>
        </w:rPr>
      </w:pPr>
    </w:p>
    <w:p w:rsidR="00CC22C5" w:rsidRDefault="00CC22C5" w:rsidP="00CC22C5">
      <w:pPr>
        <w:pStyle w:val="Listparagraf"/>
        <w:ind w:left="0"/>
        <w:rPr>
          <w:rFonts w:ascii="Arial" w:hAnsi="Arial" w:cs="Arial"/>
          <w:b/>
        </w:rPr>
      </w:pPr>
    </w:p>
    <w:p w:rsidR="002D6F5B" w:rsidRDefault="002D6F5B" w:rsidP="00CC22C5">
      <w:pPr>
        <w:pStyle w:val="Listparagraf"/>
        <w:ind w:left="0"/>
        <w:rPr>
          <w:rFonts w:ascii="Arial" w:hAnsi="Arial" w:cs="Arial"/>
          <w:b/>
        </w:rPr>
      </w:pPr>
    </w:p>
    <w:p w:rsidR="00314D36" w:rsidRPr="005027E5" w:rsidRDefault="00314D36" w:rsidP="00314D3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027E5"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>Domeniul Mecanica</w:t>
      </w:r>
    </w:p>
    <w:p w:rsidR="005027E5" w:rsidRDefault="005027E5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027E5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LICEU</w:t>
      </w:r>
    </w:p>
    <w:p w:rsidR="005027E5" w:rsidRPr="005027E5" w:rsidRDefault="005027E5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Default="005027E5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027E5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IX-a</w:t>
      </w:r>
    </w:p>
    <w:p w:rsidR="005027E5" w:rsidRPr="005027E5" w:rsidRDefault="005027E5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5027E5" w:rsidRDefault="00314D36" w:rsidP="00514AC9">
      <w:pPr>
        <w:pStyle w:val="Frspaiere"/>
        <w:numPr>
          <w:ilvl w:val="0"/>
          <w:numId w:val="14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Organizarea atelierelor si a locurilor de munca</w:t>
      </w:r>
    </w:p>
    <w:p w:rsidR="00314D36" w:rsidRPr="005027E5" w:rsidRDefault="00314D36" w:rsidP="00514AC9">
      <w:pPr>
        <w:pStyle w:val="Frspaiere"/>
        <w:numPr>
          <w:ilvl w:val="0"/>
          <w:numId w:val="14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Reprezentarea formelor constructive in vedere si în sectiune</w:t>
      </w:r>
    </w:p>
    <w:p w:rsidR="00314D36" w:rsidRPr="005027E5" w:rsidRDefault="00314D36" w:rsidP="00514AC9">
      <w:pPr>
        <w:pStyle w:val="Frspaiere"/>
        <w:numPr>
          <w:ilvl w:val="0"/>
          <w:numId w:val="14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 xml:space="preserve">Măsurarea mărimilor geometrice  </w:t>
      </w:r>
    </w:p>
    <w:p w:rsidR="00314D36" w:rsidRPr="005027E5" w:rsidRDefault="00314D36" w:rsidP="00514AC9">
      <w:pPr>
        <w:pStyle w:val="Frspaiere"/>
        <w:numPr>
          <w:ilvl w:val="0"/>
          <w:numId w:val="14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 xml:space="preserve">Operaţii de lăcătuşerie </w:t>
      </w:r>
    </w:p>
    <w:p w:rsidR="00314D36" w:rsidRPr="005027E5" w:rsidRDefault="00314D36" w:rsidP="00514AC9">
      <w:pPr>
        <w:pStyle w:val="Frspaiere"/>
        <w:numPr>
          <w:ilvl w:val="0"/>
          <w:numId w:val="14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Operatii de prelucrare prin aschiere(gaurirea)</w:t>
      </w:r>
    </w:p>
    <w:p w:rsidR="00314D36" w:rsidRPr="005027E5" w:rsidRDefault="00314D36" w:rsidP="005027E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4D36" w:rsidRPr="005027E5" w:rsidRDefault="005027E5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027E5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X-a </w:t>
      </w:r>
    </w:p>
    <w:p w:rsidR="005027E5" w:rsidRPr="005027E5" w:rsidRDefault="005027E5" w:rsidP="005027E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4D36" w:rsidRPr="005027E5" w:rsidRDefault="00314D36" w:rsidP="00514AC9">
      <w:pPr>
        <w:pStyle w:val="Frspaiere"/>
        <w:numPr>
          <w:ilvl w:val="0"/>
          <w:numId w:val="12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 xml:space="preserve">Măsurarea mărimilor geometrice  </w:t>
      </w:r>
    </w:p>
    <w:p w:rsidR="00314D36" w:rsidRPr="005027E5" w:rsidRDefault="00314D36" w:rsidP="00514AC9">
      <w:pPr>
        <w:pStyle w:val="Frspaiere"/>
        <w:numPr>
          <w:ilvl w:val="0"/>
          <w:numId w:val="12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Reprezentarea grafica a sistemelor tehnice</w:t>
      </w:r>
    </w:p>
    <w:p w:rsidR="00314D36" w:rsidRPr="005027E5" w:rsidRDefault="00314D36" w:rsidP="00514AC9">
      <w:pPr>
        <w:pStyle w:val="Frspaiere"/>
        <w:numPr>
          <w:ilvl w:val="0"/>
          <w:numId w:val="12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Identificarea  elementelor  componente ale transmisiilor mecanice si ale mecanismelor.</w:t>
      </w:r>
    </w:p>
    <w:p w:rsidR="00314D36" w:rsidRPr="005027E5" w:rsidRDefault="00314D36" w:rsidP="00514AC9">
      <w:pPr>
        <w:pStyle w:val="Frspaiere"/>
        <w:numPr>
          <w:ilvl w:val="0"/>
          <w:numId w:val="12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Lucrari de reparatii la arbori,osii,cuplaje,ambreiaje</w:t>
      </w:r>
    </w:p>
    <w:p w:rsidR="00314D36" w:rsidRPr="005027E5" w:rsidRDefault="00314D36" w:rsidP="00514AC9">
      <w:pPr>
        <w:pStyle w:val="Frspaiere"/>
        <w:numPr>
          <w:ilvl w:val="0"/>
          <w:numId w:val="12"/>
        </w:numPr>
        <w:ind w:left="426" w:hanging="426"/>
        <w:rPr>
          <w:rFonts w:cs="Times New Roman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Intretinerea si ungerea sistemelor tehnice</w:t>
      </w:r>
    </w:p>
    <w:p w:rsidR="00314D36" w:rsidRPr="005027E5" w:rsidRDefault="00314D36" w:rsidP="005027E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4D36" w:rsidRPr="005027E5" w:rsidRDefault="00953060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XI-a</w:t>
      </w:r>
    </w:p>
    <w:p w:rsidR="00314D36" w:rsidRPr="005027E5" w:rsidRDefault="00314D36" w:rsidP="005027E5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14D36" w:rsidRPr="005027E5" w:rsidRDefault="00314D36" w:rsidP="00514AC9">
      <w:pPr>
        <w:pStyle w:val="Listparagraf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027E5">
        <w:rPr>
          <w:rFonts w:ascii="Times New Roman" w:hAnsi="Times New Roman" w:cs="Times New Roman"/>
          <w:sz w:val="24"/>
          <w:szCs w:val="24"/>
          <w:lang w:val="ro-RO"/>
        </w:rPr>
        <w:t>Reprezentarea 2D a unei piese date</w:t>
      </w:r>
    </w:p>
    <w:p w:rsidR="00314D36" w:rsidRPr="005027E5" w:rsidRDefault="00314D36" w:rsidP="00502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4D36" w:rsidRPr="005027E5" w:rsidRDefault="00953060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XII-a</w:t>
      </w:r>
    </w:p>
    <w:p w:rsidR="00314D36" w:rsidRPr="005027E5" w:rsidRDefault="00314D36" w:rsidP="005027E5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4D36" w:rsidRPr="005027E5" w:rsidRDefault="00314D36" w:rsidP="00514AC9">
      <w:pPr>
        <w:pStyle w:val="Listparagraf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7E5">
        <w:rPr>
          <w:rFonts w:ascii="Times New Roman" w:hAnsi="Times New Roman" w:cs="Times New Roman"/>
          <w:sz w:val="24"/>
          <w:szCs w:val="24"/>
        </w:rPr>
        <w:t xml:space="preserve">Reprezentarea 2D a unei piese date </w:t>
      </w:r>
    </w:p>
    <w:p w:rsidR="00314D36" w:rsidRPr="005027E5" w:rsidRDefault="00314D36" w:rsidP="00502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060" w:rsidRPr="00953060" w:rsidRDefault="00953060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ÎNVĂŢĂMÂNT PROFESIONAL</w:t>
      </w:r>
    </w:p>
    <w:p w:rsidR="00953060" w:rsidRDefault="00953060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Default="00953060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IX-a </w:t>
      </w:r>
    </w:p>
    <w:p w:rsidR="00953060" w:rsidRPr="005027E5" w:rsidRDefault="00953060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53060" w:rsidRDefault="00314D36" w:rsidP="00514AC9">
      <w:pPr>
        <w:pStyle w:val="Frspaiere"/>
        <w:numPr>
          <w:ilvl w:val="0"/>
          <w:numId w:val="1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Reprezentarea formelor constructive in vedere si în sectiune</w:t>
      </w:r>
    </w:p>
    <w:p w:rsidR="00314D36" w:rsidRPr="00953060" w:rsidRDefault="00314D36" w:rsidP="00514AC9">
      <w:pPr>
        <w:pStyle w:val="Frspaiere"/>
        <w:numPr>
          <w:ilvl w:val="0"/>
          <w:numId w:val="1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 xml:space="preserve">Măsurarea mărimilor geometrice  </w:t>
      </w:r>
    </w:p>
    <w:p w:rsidR="00314D36" w:rsidRPr="00953060" w:rsidRDefault="00314D36" w:rsidP="00514AC9">
      <w:pPr>
        <w:pStyle w:val="Frspaiere"/>
        <w:numPr>
          <w:ilvl w:val="0"/>
          <w:numId w:val="1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 xml:space="preserve">Operaţii de lăcătuşerie </w:t>
      </w:r>
    </w:p>
    <w:p w:rsidR="00314D36" w:rsidRPr="00953060" w:rsidRDefault="00314D36" w:rsidP="00514AC9">
      <w:pPr>
        <w:pStyle w:val="Frspaiere"/>
        <w:numPr>
          <w:ilvl w:val="0"/>
          <w:numId w:val="1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Asamblări demontabile (SDV-uri şi utilaje, tehnologie, control, norme de SSM specifice)</w:t>
      </w:r>
    </w:p>
    <w:p w:rsidR="00314D36" w:rsidRPr="00953060" w:rsidRDefault="00314D36" w:rsidP="00514AC9">
      <w:pPr>
        <w:pStyle w:val="Frspaiere"/>
        <w:numPr>
          <w:ilvl w:val="0"/>
          <w:numId w:val="1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Asamblări nedemontabile (SDV-uri şi utilaje, tehnologie, control, norme de SSM specifice)</w:t>
      </w:r>
    </w:p>
    <w:p w:rsidR="00314D36" w:rsidRPr="005027E5" w:rsidRDefault="00314D36" w:rsidP="005027E5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4D36" w:rsidRDefault="00314D36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027E5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X-a </w:t>
      </w:r>
    </w:p>
    <w:p w:rsidR="00953060" w:rsidRPr="005027E5" w:rsidRDefault="00953060" w:rsidP="00502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53060" w:rsidRDefault="00314D36" w:rsidP="00514AC9">
      <w:pPr>
        <w:pStyle w:val="Frspaiere"/>
        <w:numPr>
          <w:ilvl w:val="0"/>
          <w:numId w:val="11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 xml:space="preserve">Măsurarea mărimilor geometrice  </w:t>
      </w:r>
    </w:p>
    <w:p w:rsidR="00314D36" w:rsidRPr="00953060" w:rsidRDefault="00314D36" w:rsidP="00514AC9">
      <w:pPr>
        <w:pStyle w:val="Frspaiere"/>
        <w:numPr>
          <w:ilvl w:val="0"/>
          <w:numId w:val="11"/>
        </w:numPr>
        <w:ind w:left="426" w:hanging="426"/>
        <w:rPr>
          <w:rFonts w:eastAsia="Calibri" w:cs="Times New Roman"/>
          <w:sz w:val="24"/>
          <w:szCs w:val="24"/>
          <w:lang w:val="it-IT"/>
        </w:rPr>
      </w:pPr>
      <w:r w:rsidRPr="00953060">
        <w:rPr>
          <w:rFonts w:cs="Times New Roman"/>
          <w:sz w:val="24"/>
          <w:szCs w:val="24"/>
          <w:lang w:val="it-IT"/>
        </w:rPr>
        <w:t xml:space="preserve">Identificarea  elementelor </w:t>
      </w:r>
      <w:r w:rsidRPr="00953060">
        <w:rPr>
          <w:rFonts w:eastAsia="Calibri" w:cs="Times New Roman"/>
          <w:sz w:val="24"/>
          <w:szCs w:val="24"/>
          <w:lang w:val="it-IT"/>
        </w:rPr>
        <w:t xml:space="preserve"> componente ale transmisiilor mecanice si ale mecanismelor.</w:t>
      </w:r>
    </w:p>
    <w:p w:rsidR="00314D36" w:rsidRPr="00953060" w:rsidRDefault="00314D36" w:rsidP="00514AC9">
      <w:pPr>
        <w:pStyle w:val="Frspaiere"/>
        <w:numPr>
          <w:ilvl w:val="0"/>
          <w:numId w:val="11"/>
        </w:numPr>
        <w:ind w:left="426" w:hanging="426"/>
        <w:rPr>
          <w:rFonts w:cs="Times New Roman"/>
          <w:sz w:val="24"/>
          <w:szCs w:val="24"/>
          <w:lang w:val="it-IT"/>
        </w:rPr>
      </w:pPr>
      <w:r w:rsidRPr="00953060">
        <w:rPr>
          <w:rFonts w:cs="Times New Roman"/>
          <w:sz w:val="24"/>
          <w:szCs w:val="24"/>
          <w:lang w:val="it-IT"/>
        </w:rPr>
        <w:t xml:space="preserve">Efectuarea </w:t>
      </w:r>
      <w:r w:rsidRPr="00953060">
        <w:rPr>
          <w:rFonts w:eastAsia="Calibri" w:cs="Times New Roman"/>
          <w:sz w:val="24"/>
          <w:szCs w:val="24"/>
          <w:lang w:val="it-IT"/>
        </w:rPr>
        <w:t xml:space="preserve"> operatii</w:t>
      </w:r>
      <w:r w:rsidRPr="00953060">
        <w:rPr>
          <w:rFonts w:cs="Times New Roman"/>
          <w:sz w:val="24"/>
          <w:szCs w:val="24"/>
          <w:lang w:val="it-IT"/>
        </w:rPr>
        <w:t xml:space="preserve">lor </w:t>
      </w:r>
      <w:r w:rsidRPr="00953060">
        <w:rPr>
          <w:rFonts w:eastAsia="Calibri" w:cs="Times New Roman"/>
          <w:sz w:val="24"/>
          <w:szCs w:val="24"/>
          <w:lang w:val="it-IT"/>
        </w:rPr>
        <w:t xml:space="preserve"> de montare si demontare ale transmisiilor mecanice</w:t>
      </w:r>
    </w:p>
    <w:p w:rsidR="00314D36" w:rsidRPr="00953060" w:rsidRDefault="00314D36" w:rsidP="00514AC9">
      <w:pPr>
        <w:pStyle w:val="Frspaiere"/>
        <w:numPr>
          <w:ilvl w:val="0"/>
          <w:numId w:val="11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Lucrari de reparatii la arbori,osii,cuplaje,ambreiaje</w:t>
      </w:r>
    </w:p>
    <w:p w:rsidR="00314D36" w:rsidRPr="00953060" w:rsidRDefault="00314D36" w:rsidP="00514AC9">
      <w:pPr>
        <w:pStyle w:val="Frspaiere"/>
        <w:numPr>
          <w:ilvl w:val="0"/>
          <w:numId w:val="11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Intretinerea si ungerea sistemelor tehnice</w:t>
      </w:r>
    </w:p>
    <w:p w:rsidR="00314D36" w:rsidRPr="00953060" w:rsidRDefault="00314D36" w:rsidP="0095306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314D36" w:rsidRDefault="00314D36" w:rsidP="0095306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XI-a –inv.profesional</w:t>
      </w:r>
    </w:p>
    <w:p w:rsidR="00953060" w:rsidRPr="00953060" w:rsidRDefault="00953060" w:rsidP="0095306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53060" w:rsidRDefault="00314D36" w:rsidP="00514AC9">
      <w:pPr>
        <w:pStyle w:val="Frspaiere"/>
        <w:numPr>
          <w:ilvl w:val="0"/>
          <w:numId w:val="10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bCs/>
          <w:sz w:val="24"/>
          <w:szCs w:val="24"/>
        </w:rPr>
        <w:t>Masurarea marimilor tehnice  caracteristice proceselor industriale</w:t>
      </w:r>
    </w:p>
    <w:p w:rsidR="00314D36" w:rsidRPr="00953060" w:rsidRDefault="00314D36" w:rsidP="00514AC9">
      <w:pPr>
        <w:pStyle w:val="Frspaiere"/>
        <w:numPr>
          <w:ilvl w:val="0"/>
          <w:numId w:val="10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bCs/>
          <w:sz w:val="24"/>
          <w:szCs w:val="24"/>
        </w:rPr>
        <w:t>Lucrari de reparare si punere in functiune a masinilor,utilajelor si instalatiilor</w:t>
      </w:r>
    </w:p>
    <w:p w:rsidR="00314D36" w:rsidRPr="00953060" w:rsidRDefault="00314D36" w:rsidP="00514AC9">
      <w:pPr>
        <w:pStyle w:val="Textsimplu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4"/>
          <w:szCs w:val="24"/>
          <w:lang w:val="ro-RO"/>
        </w:rPr>
      </w:pPr>
      <w:r w:rsidRPr="00953060">
        <w:rPr>
          <w:rFonts w:ascii="Times New Roman" w:hAnsi="Times New Roman"/>
          <w:sz w:val="24"/>
          <w:szCs w:val="24"/>
          <w:lang w:val="ro-RO"/>
        </w:rPr>
        <w:t>Executarea  lucrărilor de reparare a lagărelor si a cuplajelor</w:t>
      </w:r>
    </w:p>
    <w:p w:rsidR="00314D36" w:rsidRPr="00953060" w:rsidRDefault="00314D36" w:rsidP="00514AC9">
      <w:pPr>
        <w:pStyle w:val="Frspaiere"/>
        <w:numPr>
          <w:ilvl w:val="0"/>
          <w:numId w:val="10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Operatii de reparare a sistemelor hidraulice</w:t>
      </w:r>
    </w:p>
    <w:p w:rsidR="00314D36" w:rsidRPr="00953060" w:rsidRDefault="00314D36" w:rsidP="00514AC9">
      <w:pPr>
        <w:pStyle w:val="Frspaiere"/>
        <w:numPr>
          <w:ilvl w:val="0"/>
          <w:numId w:val="10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Operatii de montare a imbinarilor demontabile si a imbinarilor nedemontabile</w:t>
      </w:r>
    </w:p>
    <w:p w:rsidR="00314D36" w:rsidRPr="005027E5" w:rsidRDefault="00314D36" w:rsidP="005027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14D36" w:rsidRDefault="00953060" w:rsidP="00953060">
      <w:pPr>
        <w:pStyle w:val="Listparagraf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lang w:val="fr-MC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fr-MC"/>
        </w:rPr>
        <w:t>Bibliografie</w:t>
      </w:r>
    </w:p>
    <w:p w:rsidR="00953060" w:rsidRPr="00953060" w:rsidRDefault="00953060" w:rsidP="00953060">
      <w:pPr>
        <w:pStyle w:val="Listparagraf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  <w:lang w:val="fr-MC"/>
        </w:rPr>
      </w:pP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color w:val="000000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Ciocirlea Vasilescu Aurel-</w:t>
      </w:r>
      <w:r w:rsidRPr="005027E5">
        <w:rPr>
          <w:rFonts w:cs="Times New Roman"/>
          <w:i/>
          <w:sz w:val="24"/>
          <w:szCs w:val="24"/>
        </w:rPr>
        <w:t>Tehnologii generale mecanice,</w:t>
      </w:r>
      <w:r w:rsidRPr="005027E5">
        <w:rPr>
          <w:rFonts w:cs="Times New Roman"/>
          <w:bCs/>
          <w:color w:val="000000"/>
          <w:sz w:val="24"/>
          <w:szCs w:val="24"/>
        </w:rPr>
        <w:t xml:space="preserve"> Editura CD  Press, Bucuresti, 2010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i/>
          <w:color w:val="000000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Ciocirlea Vasilescu Aurel s.a.-</w:t>
      </w:r>
      <w:r w:rsidRPr="005027E5">
        <w:rPr>
          <w:rFonts w:cs="Times New Roman"/>
          <w:i/>
          <w:sz w:val="24"/>
          <w:szCs w:val="24"/>
        </w:rPr>
        <w:t>St</w:t>
      </w:r>
      <w:r w:rsidRPr="005027E5">
        <w:rPr>
          <w:rFonts w:cs="Times New Roman"/>
          <w:i/>
          <w:sz w:val="24"/>
          <w:szCs w:val="24"/>
          <w:lang w:val="en-US"/>
        </w:rPr>
        <w:t xml:space="preserve">udiul materialelor, </w:t>
      </w:r>
      <w:r w:rsidRPr="005027E5">
        <w:rPr>
          <w:rFonts w:cs="Times New Roman"/>
          <w:bCs/>
          <w:color w:val="000000"/>
          <w:sz w:val="24"/>
          <w:szCs w:val="24"/>
        </w:rPr>
        <w:t>Editura CD  Press, Bucuresti, 2010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i/>
          <w:color w:val="000000"/>
          <w:sz w:val="24"/>
          <w:szCs w:val="24"/>
        </w:rPr>
      </w:pPr>
      <w:r w:rsidRPr="005027E5">
        <w:rPr>
          <w:rFonts w:cs="Times New Roman"/>
          <w:sz w:val="24"/>
          <w:szCs w:val="24"/>
          <w:lang w:val="fr-MC"/>
        </w:rPr>
        <w:t>Ciocirlea Vasilescu Aurel</w:t>
      </w:r>
      <w:proofErr w:type="gramStart"/>
      <w:r w:rsidRPr="005027E5">
        <w:rPr>
          <w:rFonts w:cs="Times New Roman"/>
          <w:sz w:val="24"/>
          <w:szCs w:val="24"/>
          <w:lang w:val="fr-MC"/>
        </w:rPr>
        <w:t>,Constantin</w:t>
      </w:r>
      <w:proofErr w:type="gramEnd"/>
      <w:r w:rsidRPr="005027E5">
        <w:rPr>
          <w:rFonts w:cs="Times New Roman"/>
          <w:sz w:val="24"/>
          <w:szCs w:val="24"/>
          <w:lang w:val="fr-MC"/>
        </w:rPr>
        <w:t xml:space="preserve"> Mariana-</w:t>
      </w:r>
      <w:r w:rsidRPr="005027E5">
        <w:rPr>
          <w:rFonts w:cs="Times New Roman"/>
          <w:i/>
          <w:sz w:val="24"/>
          <w:szCs w:val="24"/>
          <w:lang w:val="fr-MC"/>
        </w:rPr>
        <w:t>Organe de masini,</w:t>
      </w:r>
      <w:r w:rsidRPr="005027E5">
        <w:rPr>
          <w:rFonts w:cs="Times New Roman"/>
          <w:bCs/>
          <w:color w:val="000000"/>
          <w:sz w:val="24"/>
          <w:szCs w:val="24"/>
        </w:rPr>
        <w:t xml:space="preserve"> Editura CD  Press, Bucuresti, 2010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i/>
          <w:color w:val="000000"/>
          <w:sz w:val="24"/>
          <w:szCs w:val="24"/>
        </w:rPr>
      </w:pPr>
      <w:r w:rsidRPr="005027E5">
        <w:rPr>
          <w:rFonts w:cs="Times New Roman"/>
          <w:sz w:val="24"/>
          <w:szCs w:val="24"/>
          <w:lang w:val="en-US"/>
        </w:rPr>
        <w:t>Ciocirlea Vasilescu Aurel, Constantin Mariana-</w:t>
      </w:r>
      <w:r w:rsidRPr="005027E5">
        <w:rPr>
          <w:rFonts w:cs="Times New Roman"/>
          <w:i/>
          <w:sz w:val="24"/>
          <w:szCs w:val="24"/>
          <w:lang w:val="en-US"/>
        </w:rPr>
        <w:t>Sisteme mecanice.Mentenanta sistemelor mecanice</w:t>
      </w:r>
      <w:r w:rsidRPr="005027E5">
        <w:rPr>
          <w:rFonts w:cs="Times New Roman"/>
          <w:sz w:val="24"/>
          <w:szCs w:val="24"/>
          <w:lang w:val="en-US"/>
        </w:rPr>
        <w:t>,</w:t>
      </w:r>
      <w:r w:rsidRPr="005027E5">
        <w:rPr>
          <w:rFonts w:cs="Times New Roman"/>
          <w:bCs/>
          <w:color w:val="000000"/>
          <w:sz w:val="24"/>
          <w:szCs w:val="24"/>
        </w:rPr>
        <w:t xml:space="preserve"> Editura CD  Press, Bucuresti, 2010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color w:val="000000"/>
          <w:sz w:val="24"/>
          <w:szCs w:val="24"/>
        </w:rPr>
      </w:pPr>
      <w:r w:rsidRPr="005027E5">
        <w:rPr>
          <w:rFonts w:cs="Times New Roman"/>
          <w:bCs/>
          <w:color w:val="000000"/>
          <w:sz w:val="24"/>
          <w:szCs w:val="24"/>
        </w:rPr>
        <w:t>Constantin M.-</w:t>
      </w:r>
      <w:r w:rsidRPr="005027E5">
        <w:rPr>
          <w:rFonts w:cs="Times New Roman"/>
          <w:bCs/>
          <w:i/>
          <w:color w:val="000000"/>
          <w:sz w:val="24"/>
          <w:szCs w:val="24"/>
        </w:rPr>
        <w:t>Asamblarea,intretinerea si repararea masinilor si instalatiilor</w:t>
      </w:r>
      <w:r w:rsidRPr="005027E5">
        <w:rPr>
          <w:rFonts w:cs="Times New Roman"/>
          <w:bCs/>
          <w:color w:val="000000"/>
          <w:sz w:val="24"/>
          <w:szCs w:val="24"/>
        </w:rPr>
        <w:t>,Editura All, Bucuresti, 2002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color w:val="000000"/>
          <w:sz w:val="24"/>
          <w:szCs w:val="24"/>
        </w:rPr>
      </w:pPr>
      <w:r w:rsidRPr="005027E5">
        <w:rPr>
          <w:rFonts w:cs="Times New Roman"/>
          <w:sz w:val="24"/>
          <w:szCs w:val="24"/>
          <w:lang w:val="en-US"/>
        </w:rPr>
        <w:t>Irimia Floarea s.a-</w:t>
      </w:r>
      <w:r w:rsidRPr="005027E5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5027E5">
        <w:rPr>
          <w:rFonts w:cs="Times New Roman"/>
          <w:bCs/>
          <w:i/>
          <w:color w:val="000000"/>
          <w:sz w:val="24"/>
          <w:szCs w:val="24"/>
        </w:rPr>
        <w:t xml:space="preserve">Desen tehnic industrial, </w:t>
      </w:r>
      <w:r w:rsidRPr="005027E5">
        <w:rPr>
          <w:rFonts w:cs="Times New Roman"/>
          <w:bCs/>
          <w:color w:val="000000"/>
          <w:sz w:val="24"/>
          <w:szCs w:val="24"/>
        </w:rPr>
        <w:t>Editura CD  Press, Bucuresti, 2011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color w:val="000000"/>
          <w:sz w:val="24"/>
          <w:szCs w:val="24"/>
        </w:rPr>
      </w:pPr>
      <w:r w:rsidRPr="005027E5">
        <w:rPr>
          <w:rFonts w:cs="Times New Roman"/>
          <w:sz w:val="24"/>
          <w:szCs w:val="24"/>
          <w:lang w:val="en-US"/>
        </w:rPr>
        <w:t>Irimia Floarea s.a.-</w:t>
      </w:r>
      <w:r w:rsidRPr="005027E5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5027E5">
        <w:rPr>
          <w:rFonts w:cs="Times New Roman"/>
          <w:bCs/>
          <w:i/>
          <w:color w:val="000000"/>
          <w:sz w:val="24"/>
          <w:szCs w:val="24"/>
        </w:rPr>
        <w:t xml:space="preserve">Masurari tehnice, </w:t>
      </w:r>
      <w:r w:rsidRPr="005027E5">
        <w:rPr>
          <w:rFonts w:cs="Times New Roman"/>
          <w:bCs/>
          <w:color w:val="000000"/>
          <w:sz w:val="24"/>
          <w:szCs w:val="24"/>
        </w:rPr>
        <w:t xml:space="preserve"> Editura CD  Press, Bucuresti, 2011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i/>
          <w:color w:val="000000"/>
          <w:sz w:val="24"/>
          <w:szCs w:val="24"/>
        </w:rPr>
      </w:pPr>
      <w:r w:rsidRPr="005027E5">
        <w:rPr>
          <w:rFonts w:cs="Times New Roman"/>
          <w:sz w:val="24"/>
          <w:szCs w:val="24"/>
        </w:rPr>
        <w:t>Irimia Floarea s.a.-</w:t>
      </w:r>
      <w:r w:rsidRPr="005027E5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5027E5">
        <w:rPr>
          <w:rFonts w:cs="Times New Roman"/>
          <w:bCs/>
          <w:i/>
          <w:color w:val="000000"/>
          <w:sz w:val="24"/>
          <w:szCs w:val="24"/>
        </w:rPr>
        <w:t xml:space="preserve">Sanatatea si securitatea muncii, </w:t>
      </w:r>
      <w:r w:rsidRPr="005027E5">
        <w:rPr>
          <w:rFonts w:cs="Times New Roman"/>
          <w:bCs/>
          <w:color w:val="000000"/>
          <w:sz w:val="24"/>
          <w:szCs w:val="24"/>
        </w:rPr>
        <w:t xml:space="preserve"> Editura CD  Press, Bucuresti, 2011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color w:val="000000"/>
          <w:sz w:val="24"/>
          <w:szCs w:val="24"/>
        </w:rPr>
      </w:pPr>
      <w:r w:rsidRPr="005027E5">
        <w:rPr>
          <w:rFonts w:cs="Times New Roman"/>
          <w:bCs/>
          <w:color w:val="000000"/>
          <w:sz w:val="24"/>
          <w:szCs w:val="24"/>
        </w:rPr>
        <w:t>Lichiardopol Gabriela-</w:t>
      </w:r>
      <w:r w:rsidRPr="005027E5">
        <w:rPr>
          <w:rFonts w:cs="Times New Roman"/>
          <w:bCs/>
          <w:i/>
          <w:color w:val="000000"/>
          <w:sz w:val="24"/>
          <w:szCs w:val="24"/>
        </w:rPr>
        <w:t xml:space="preserve">Manual pentru  pregatirea  practica.Domeniul mecanic, </w:t>
      </w:r>
      <w:r w:rsidRPr="005027E5">
        <w:rPr>
          <w:rFonts w:cs="Times New Roman"/>
          <w:bCs/>
          <w:color w:val="000000"/>
          <w:sz w:val="24"/>
          <w:szCs w:val="24"/>
        </w:rPr>
        <w:t>Editura Aramis, Bucuresti, 2005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color w:val="000000"/>
          <w:sz w:val="24"/>
          <w:szCs w:val="24"/>
        </w:rPr>
      </w:pPr>
      <w:r w:rsidRPr="005027E5">
        <w:rPr>
          <w:rFonts w:cs="Times New Roman"/>
          <w:bCs/>
          <w:color w:val="000000"/>
          <w:sz w:val="24"/>
          <w:szCs w:val="24"/>
        </w:rPr>
        <w:t>Moraru Ion si altii-</w:t>
      </w:r>
      <w:r w:rsidRPr="005027E5">
        <w:rPr>
          <w:rFonts w:cs="Times New Roman"/>
          <w:bCs/>
          <w:i/>
          <w:color w:val="000000"/>
          <w:sz w:val="24"/>
          <w:szCs w:val="24"/>
        </w:rPr>
        <w:t>Tehnologia asamblarii structurilor metalice</w:t>
      </w:r>
      <w:r w:rsidRPr="005027E5">
        <w:rPr>
          <w:rFonts w:cs="Times New Roman"/>
          <w:bCs/>
          <w:color w:val="000000"/>
          <w:sz w:val="24"/>
          <w:szCs w:val="24"/>
        </w:rPr>
        <w:t>, Editura Didactica si Pedagogica, Bucuresti, 2006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color w:val="000000"/>
          <w:sz w:val="24"/>
          <w:szCs w:val="24"/>
        </w:rPr>
      </w:pPr>
      <w:r w:rsidRPr="005027E5">
        <w:rPr>
          <w:rFonts w:cs="Times New Roman"/>
          <w:bCs/>
          <w:color w:val="000000"/>
          <w:sz w:val="24"/>
          <w:szCs w:val="24"/>
        </w:rPr>
        <w:t>Savulescu Petre-</w:t>
      </w:r>
      <w:r w:rsidRPr="005027E5">
        <w:rPr>
          <w:rFonts w:cs="Times New Roman"/>
          <w:bCs/>
          <w:i/>
          <w:color w:val="000000"/>
          <w:sz w:val="24"/>
          <w:szCs w:val="24"/>
        </w:rPr>
        <w:t>Actionari hidraulice si pneumatice</w:t>
      </w:r>
      <w:r w:rsidRPr="005027E5">
        <w:rPr>
          <w:rFonts w:cs="Times New Roman"/>
          <w:bCs/>
          <w:color w:val="000000"/>
          <w:sz w:val="24"/>
          <w:szCs w:val="24"/>
        </w:rPr>
        <w:t>, Editura Universitatii Petrol Gaze, Ploiesti, 2007</w:t>
      </w:r>
    </w:p>
    <w:p w:rsidR="00314D36" w:rsidRPr="005027E5" w:rsidRDefault="00314D36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color w:val="000000"/>
          <w:sz w:val="24"/>
          <w:szCs w:val="24"/>
        </w:rPr>
      </w:pPr>
      <w:r w:rsidRPr="005027E5">
        <w:rPr>
          <w:rFonts w:cs="Times New Roman"/>
          <w:bCs/>
          <w:color w:val="000000"/>
          <w:sz w:val="24"/>
          <w:szCs w:val="24"/>
        </w:rPr>
        <w:t>Teodorescu Nicoleta-</w:t>
      </w:r>
      <w:r w:rsidRPr="005027E5">
        <w:rPr>
          <w:rFonts w:cs="Times New Roman"/>
          <w:bCs/>
          <w:i/>
          <w:color w:val="000000"/>
          <w:sz w:val="24"/>
          <w:szCs w:val="24"/>
        </w:rPr>
        <w:t xml:space="preserve">Mentenanta generala in domeniul mecanicii, </w:t>
      </w:r>
      <w:r w:rsidRPr="005027E5">
        <w:rPr>
          <w:rFonts w:cs="Times New Roman"/>
          <w:bCs/>
          <w:color w:val="000000"/>
          <w:sz w:val="24"/>
          <w:szCs w:val="24"/>
        </w:rPr>
        <w:t>Editura A.G.I.R., 2008</w:t>
      </w:r>
    </w:p>
    <w:p w:rsidR="00314D36" w:rsidRPr="005027E5" w:rsidRDefault="002D6F5B" w:rsidP="00514AC9">
      <w:pPr>
        <w:pStyle w:val="Frspaiere"/>
        <w:numPr>
          <w:ilvl w:val="0"/>
          <w:numId w:val="15"/>
        </w:numPr>
        <w:ind w:left="426" w:hanging="426"/>
        <w:rPr>
          <w:rFonts w:cs="Times New Roman"/>
          <w:bCs/>
          <w:color w:val="000000"/>
          <w:sz w:val="24"/>
          <w:szCs w:val="24"/>
        </w:rPr>
      </w:pPr>
      <w:hyperlink r:id="rId34" w:history="1">
        <w:r w:rsidR="00314D36" w:rsidRPr="005027E5">
          <w:rPr>
            <w:rFonts w:cs="Times New Roman"/>
            <w:bCs/>
            <w:color w:val="000000"/>
            <w:sz w:val="24"/>
            <w:szCs w:val="24"/>
          </w:rPr>
          <w:t>Victor-Florin Constantin</w:t>
        </w:r>
      </w:hyperlink>
      <w:r w:rsidR="00314D36" w:rsidRPr="005027E5">
        <w:rPr>
          <w:rFonts w:cs="Times New Roman"/>
          <w:bCs/>
          <w:color w:val="000000"/>
          <w:sz w:val="24"/>
          <w:szCs w:val="24"/>
        </w:rPr>
        <w:t xml:space="preserve">, </w:t>
      </w:r>
      <w:hyperlink r:id="rId35" w:history="1">
        <w:r w:rsidR="00314D36" w:rsidRPr="005027E5">
          <w:rPr>
            <w:rFonts w:cs="Times New Roman"/>
            <w:bCs/>
            <w:color w:val="000000"/>
            <w:sz w:val="24"/>
            <w:szCs w:val="24"/>
          </w:rPr>
          <w:t>Aurel Ciocirlea-Vasilescu</w:t>
        </w:r>
      </w:hyperlink>
      <w:r w:rsidR="00314D36" w:rsidRPr="005027E5">
        <w:rPr>
          <w:rFonts w:cs="Times New Roman"/>
          <w:bCs/>
          <w:color w:val="000000"/>
          <w:sz w:val="24"/>
          <w:szCs w:val="24"/>
        </w:rPr>
        <w:t xml:space="preserve">, </w:t>
      </w:r>
      <w:hyperlink r:id="rId36" w:history="1">
        <w:r w:rsidR="00314D36" w:rsidRPr="005027E5">
          <w:rPr>
            <w:rFonts w:cs="Times New Roman"/>
            <w:bCs/>
            <w:color w:val="000000"/>
            <w:sz w:val="24"/>
            <w:szCs w:val="24"/>
          </w:rPr>
          <w:t>Mariana Constantin</w:t>
        </w:r>
      </w:hyperlink>
      <w:r w:rsidR="00314D36" w:rsidRPr="005027E5">
        <w:rPr>
          <w:rFonts w:cs="Times New Roman"/>
          <w:bCs/>
          <w:color w:val="000000"/>
          <w:sz w:val="24"/>
          <w:szCs w:val="24"/>
        </w:rPr>
        <w:t xml:space="preserve">, </w:t>
      </w:r>
      <w:hyperlink r:id="rId37" w:history="1">
        <w:r w:rsidR="00314D36" w:rsidRPr="005027E5">
          <w:rPr>
            <w:rFonts w:cs="Times New Roman"/>
            <w:bCs/>
            <w:color w:val="000000"/>
            <w:sz w:val="24"/>
            <w:szCs w:val="24"/>
          </w:rPr>
          <w:t>Daniel Besnea</w:t>
        </w:r>
      </w:hyperlink>
      <w:r w:rsidR="00314D36" w:rsidRPr="005027E5">
        <w:rPr>
          <w:rFonts w:cs="Times New Roman"/>
          <w:bCs/>
          <w:color w:val="000000"/>
          <w:sz w:val="24"/>
          <w:szCs w:val="24"/>
        </w:rPr>
        <w:t xml:space="preserve"> - Utilizarea aplicatiilor de tip CAD,  Editura </w:t>
      </w:r>
      <w:hyperlink r:id="rId38" w:tooltip="Carti - Editura CD Press" w:history="1">
        <w:r w:rsidR="00314D36" w:rsidRPr="005027E5">
          <w:rPr>
            <w:rFonts w:cs="Times New Roman"/>
            <w:bCs/>
            <w:color w:val="000000"/>
            <w:sz w:val="24"/>
            <w:szCs w:val="24"/>
          </w:rPr>
          <w:t>CD Press</w:t>
        </w:r>
      </w:hyperlink>
      <w:r w:rsidR="00314D36" w:rsidRPr="005027E5">
        <w:rPr>
          <w:rFonts w:cs="Times New Roman"/>
          <w:bCs/>
          <w:color w:val="000000"/>
          <w:sz w:val="24"/>
          <w:szCs w:val="24"/>
        </w:rPr>
        <w:t>, Bucuresti, 2010</w:t>
      </w:r>
    </w:p>
    <w:p w:rsidR="00314D36" w:rsidRPr="005027E5" w:rsidRDefault="00314D36" w:rsidP="00514AC9">
      <w:pPr>
        <w:pStyle w:val="Listparagraf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27E5">
        <w:rPr>
          <w:rFonts w:ascii="Times New Roman" w:hAnsi="Times New Roman" w:cs="Times New Roman"/>
          <w:bCs/>
          <w:color w:val="000000"/>
          <w:sz w:val="24"/>
          <w:szCs w:val="24"/>
        </w:rPr>
        <w:t>Rodica Mihaescu-Realizarea desenelor 2D in AutoCAD, Bucuresti, 2010</w:t>
      </w:r>
    </w:p>
    <w:p w:rsidR="00314D36" w:rsidRPr="005027E5" w:rsidRDefault="00314D36" w:rsidP="00514AC9">
      <w:pPr>
        <w:pStyle w:val="Listparagraf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27E5">
        <w:rPr>
          <w:rFonts w:ascii="Times New Roman" w:hAnsi="Times New Roman" w:cs="Times New Roman"/>
          <w:bCs/>
          <w:color w:val="000000"/>
          <w:sz w:val="24"/>
          <w:szCs w:val="24"/>
        </w:rPr>
        <w:t>Nicoleta Mirela BLEMOVICI s.a. –Auxiliar curricular Modelarea 3D, 2008</w:t>
      </w:r>
    </w:p>
    <w:p w:rsidR="006A3E04" w:rsidRDefault="006A3E04" w:rsidP="006A3E04">
      <w:pPr>
        <w:spacing w:after="0" w:line="240" w:lineRule="auto"/>
        <w:rPr>
          <w:rFonts w:ascii="Times New Roman" w:hAnsi="Times New Roman" w:cs="Times New Roman"/>
          <w:b/>
          <w:color w:val="006600"/>
          <w:sz w:val="40"/>
          <w:szCs w:val="40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53060" w:rsidRDefault="00314D36" w:rsidP="00953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8"/>
          <w:szCs w:val="28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Domeniul instalații pentru construcții</w:t>
      </w:r>
    </w:p>
    <w:p w:rsidR="00953060" w:rsidRPr="00953060" w:rsidRDefault="00953060" w:rsidP="009530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3060" w:rsidRPr="00953060" w:rsidRDefault="00953060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LICEU</w:t>
      </w:r>
    </w:p>
    <w:p w:rsidR="00953060" w:rsidRPr="00953060" w:rsidRDefault="00953060" w:rsidP="009530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53060" w:rsidRDefault="00314D36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IX-a </w:t>
      </w:r>
    </w:p>
    <w:p w:rsidR="00953060" w:rsidRPr="00953060" w:rsidRDefault="00953060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53060" w:rsidRDefault="00314D36" w:rsidP="00514AC9">
      <w:pPr>
        <w:pStyle w:val="Listparagraf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oţel zincate</w:t>
      </w:r>
    </w:p>
    <w:p w:rsidR="00314D36" w:rsidRPr="00953060" w:rsidRDefault="00314D36" w:rsidP="00514AC9">
      <w:pPr>
        <w:pStyle w:val="Listparagraf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</w:t>
      </w:r>
    </w:p>
    <w:p w:rsidR="00314D36" w:rsidRPr="00953060" w:rsidRDefault="00314D36" w:rsidP="00514AC9">
      <w:pPr>
        <w:pStyle w:val="Listparagraf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PPR</w:t>
      </w:r>
    </w:p>
    <w:p w:rsidR="00314D36" w:rsidRPr="00953060" w:rsidRDefault="00314D36" w:rsidP="00514AC9">
      <w:pPr>
        <w:pStyle w:val="Listparagraf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PEHD</w:t>
      </w:r>
    </w:p>
    <w:p w:rsidR="00314D36" w:rsidRPr="00953060" w:rsidRDefault="00314D36" w:rsidP="00514AC9">
      <w:pPr>
        <w:pStyle w:val="Listparagraf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PER</w:t>
      </w:r>
    </w:p>
    <w:p w:rsidR="00314D36" w:rsidRPr="00953060" w:rsidRDefault="00314D36" w:rsidP="00514AC9">
      <w:pPr>
        <w:pStyle w:val="Listparagraf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cupru</w:t>
      </w:r>
    </w:p>
    <w:p w:rsidR="00314D36" w:rsidRPr="00953060" w:rsidRDefault="00314D36" w:rsidP="00514AC9">
      <w:pPr>
        <w:pStyle w:val="Listparagraf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PEXAL</w:t>
      </w:r>
    </w:p>
    <w:p w:rsidR="00314D36" w:rsidRPr="00953060" w:rsidRDefault="00314D36" w:rsidP="00953060">
      <w:pPr>
        <w:pStyle w:val="Listparagra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4D36" w:rsidRDefault="00314D36" w:rsidP="00953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F5B" w:rsidRDefault="002D6F5B" w:rsidP="00953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F5B" w:rsidRDefault="002D6F5B" w:rsidP="00953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F5B" w:rsidRDefault="002D6F5B" w:rsidP="00953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F5B" w:rsidRDefault="002D6F5B" w:rsidP="00953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F5B" w:rsidRDefault="002D6F5B" w:rsidP="00953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060" w:rsidRPr="00953060" w:rsidRDefault="00953060" w:rsidP="00953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D36" w:rsidRPr="00953060" w:rsidRDefault="00314D36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Clasa a X-a </w:t>
      </w:r>
    </w:p>
    <w:p w:rsidR="00953060" w:rsidRPr="00953060" w:rsidRDefault="00953060" w:rsidP="00953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D36" w:rsidRPr="00953060" w:rsidRDefault="00314D36" w:rsidP="00514AC9">
      <w:pPr>
        <w:pStyle w:val="Listparagraf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oţel zincate</w:t>
      </w:r>
    </w:p>
    <w:p w:rsidR="00314D36" w:rsidRPr="00953060" w:rsidRDefault="00314D36" w:rsidP="00514AC9">
      <w:pPr>
        <w:pStyle w:val="Listparagraf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</w:t>
      </w:r>
    </w:p>
    <w:p w:rsidR="00314D36" w:rsidRPr="00953060" w:rsidRDefault="00314D36" w:rsidP="00514AC9">
      <w:pPr>
        <w:pStyle w:val="Listparagraf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PEXAL</w:t>
      </w:r>
    </w:p>
    <w:p w:rsidR="00314D36" w:rsidRPr="00953060" w:rsidRDefault="00314D36" w:rsidP="00514AC9">
      <w:pPr>
        <w:pStyle w:val="Listparagraf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PPR</w:t>
      </w:r>
    </w:p>
    <w:p w:rsidR="00314D36" w:rsidRPr="00953060" w:rsidRDefault="00314D36" w:rsidP="00514AC9">
      <w:pPr>
        <w:pStyle w:val="Listparagraf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PEHD</w:t>
      </w:r>
    </w:p>
    <w:p w:rsidR="00314D36" w:rsidRPr="00953060" w:rsidRDefault="00314D36" w:rsidP="00514AC9">
      <w:pPr>
        <w:pStyle w:val="Listparagraf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PER</w:t>
      </w:r>
    </w:p>
    <w:p w:rsidR="00314D36" w:rsidRPr="00953060" w:rsidRDefault="00314D36" w:rsidP="00514AC9">
      <w:pPr>
        <w:pStyle w:val="Listparagraf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cupru</w:t>
      </w:r>
    </w:p>
    <w:p w:rsidR="00314D36" w:rsidRPr="00953060" w:rsidRDefault="00314D36" w:rsidP="00514AC9">
      <w:pPr>
        <w:pStyle w:val="Listparagraf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gaze naturale combustibile folosind ţevi din oţel pentru gaze</w:t>
      </w:r>
    </w:p>
    <w:p w:rsidR="00314D36" w:rsidRPr="00953060" w:rsidRDefault="00314D36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22A03" w:rsidRDefault="00922A03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XI-a </w:t>
      </w:r>
    </w:p>
    <w:p w:rsidR="00314D36" w:rsidRPr="00953060" w:rsidRDefault="00314D36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 </w:t>
      </w:r>
    </w:p>
    <w:p w:rsidR="00314D36" w:rsidRPr="00953060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oţel zincate</w:t>
      </w:r>
    </w:p>
    <w:p w:rsidR="00314D36" w:rsidRPr="00953060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</w:t>
      </w:r>
    </w:p>
    <w:p w:rsidR="00314D36" w:rsidRPr="00953060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PEXAL</w:t>
      </w:r>
    </w:p>
    <w:p w:rsidR="00314D36" w:rsidRPr="00953060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PPR</w:t>
      </w:r>
    </w:p>
    <w:p w:rsidR="00314D36" w:rsidRPr="00953060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PEHD</w:t>
      </w:r>
    </w:p>
    <w:p w:rsidR="00314D36" w:rsidRPr="00953060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PER</w:t>
      </w:r>
    </w:p>
    <w:p w:rsidR="00314D36" w:rsidRPr="00953060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cupru</w:t>
      </w:r>
    </w:p>
    <w:p w:rsidR="00314D36" w:rsidRPr="00953060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gaze naturale combustibile folosind ţevi din oţel pentru gaze</w:t>
      </w:r>
    </w:p>
    <w:p w:rsidR="00314D36" w:rsidRPr="00953060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exterioare de gaze naturale combustibile cu ţevi din oţel</w:t>
      </w:r>
    </w:p>
    <w:p w:rsidR="00314D36" w:rsidRDefault="00314D36" w:rsidP="00514AC9">
      <w:pPr>
        <w:pStyle w:val="Listparagraf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exterioare de gaze naturale combustibile cu ţevi din PE pentru gaze</w:t>
      </w:r>
    </w:p>
    <w:p w:rsidR="00922A03" w:rsidRPr="00953060" w:rsidRDefault="00922A03" w:rsidP="00922A03">
      <w:pPr>
        <w:pStyle w:val="Listparagra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14D36" w:rsidRDefault="00314D36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XI</w:t>
      </w:r>
      <w:r w:rsid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I-a </w:t>
      </w:r>
    </w:p>
    <w:p w:rsidR="00922A03" w:rsidRPr="00953060" w:rsidRDefault="00922A03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oţel zincate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PEXAL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PPR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PEHD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lastRenderedPageBreak/>
        <w:t>Tehnologia de execuţie şi montare a instalaţiilor interioare de apă rece şi caldă folosind ţevi din PER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cupru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gaze naturale combustibile folosind ţevi din oţel pentru gaze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exterioare de gaze naturale combustibile cu ţevi din oţel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exterioare de gaze naturale combustibile cu ţevi din PE pentru gaze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 xml:space="preserve"> Tehnologia de montare a electrovalvei şi detectorului de gaze din locuinţe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 xml:space="preserve"> Tehnologia de montare a contorului pentru  măsurarea şi înregistrarea consumului de gaze naturale combustibile</w:t>
      </w:r>
    </w:p>
    <w:p w:rsidR="00314D36" w:rsidRPr="00953060" w:rsidRDefault="00314D36" w:rsidP="00514AC9">
      <w:pPr>
        <w:pStyle w:val="Listparagraf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 xml:space="preserve"> Tehnologia de montare a regulatorului de gaze naturale combustibile</w:t>
      </w:r>
    </w:p>
    <w:p w:rsidR="00314D36" w:rsidRPr="00953060" w:rsidRDefault="00314D36" w:rsidP="00922A03">
      <w:pPr>
        <w:pStyle w:val="Listparagraf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22A03" w:rsidRPr="00953060" w:rsidRDefault="00922A03" w:rsidP="00922A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ÎNVĂŢĂMÂNT PROFESIONAL</w:t>
      </w:r>
    </w:p>
    <w:p w:rsidR="00922A03" w:rsidRDefault="00922A03" w:rsidP="00922A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22A03" w:rsidRDefault="00314D36" w:rsidP="00922A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IX-a </w:t>
      </w:r>
    </w:p>
    <w:p w:rsidR="00922A03" w:rsidRDefault="00922A03" w:rsidP="00922A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22A03" w:rsidRDefault="00314D36" w:rsidP="00514AC9">
      <w:pPr>
        <w:pStyle w:val="Listparagraf"/>
        <w:numPr>
          <w:ilvl w:val="0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oţel zincate</w:t>
      </w:r>
    </w:p>
    <w:p w:rsidR="00314D36" w:rsidRPr="00953060" w:rsidRDefault="00314D36" w:rsidP="00514AC9">
      <w:pPr>
        <w:pStyle w:val="Listparagraf"/>
        <w:numPr>
          <w:ilvl w:val="0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</w:t>
      </w:r>
    </w:p>
    <w:p w:rsidR="00314D36" w:rsidRPr="00953060" w:rsidRDefault="00314D36" w:rsidP="00514AC9">
      <w:pPr>
        <w:pStyle w:val="Listparagraf"/>
        <w:numPr>
          <w:ilvl w:val="0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PPR</w:t>
      </w:r>
    </w:p>
    <w:p w:rsidR="00314D36" w:rsidRPr="00953060" w:rsidRDefault="00314D36" w:rsidP="00514AC9">
      <w:pPr>
        <w:pStyle w:val="Listparagraf"/>
        <w:numPr>
          <w:ilvl w:val="0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PEHD</w:t>
      </w:r>
    </w:p>
    <w:p w:rsidR="00314D36" w:rsidRPr="00953060" w:rsidRDefault="00314D36" w:rsidP="00514AC9">
      <w:pPr>
        <w:pStyle w:val="Listparagraf"/>
        <w:numPr>
          <w:ilvl w:val="0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PER</w:t>
      </w:r>
    </w:p>
    <w:p w:rsidR="00314D36" w:rsidRPr="00953060" w:rsidRDefault="00314D36" w:rsidP="00514AC9">
      <w:pPr>
        <w:pStyle w:val="Listparagraf"/>
        <w:numPr>
          <w:ilvl w:val="0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PEXAL</w:t>
      </w:r>
    </w:p>
    <w:p w:rsidR="00314D36" w:rsidRPr="00953060" w:rsidRDefault="00314D36" w:rsidP="00514AC9">
      <w:pPr>
        <w:pStyle w:val="Listparagraf"/>
        <w:numPr>
          <w:ilvl w:val="0"/>
          <w:numId w:val="19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cupru</w:t>
      </w:r>
    </w:p>
    <w:p w:rsidR="00314D36" w:rsidRPr="00953060" w:rsidRDefault="00314D36" w:rsidP="00953060">
      <w:pPr>
        <w:pStyle w:val="Listparagra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4D36" w:rsidRPr="00953060" w:rsidRDefault="00314D36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X-a </w:t>
      </w:r>
    </w:p>
    <w:p w:rsidR="00314D36" w:rsidRPr="00953060" w:rsidRDefault="00314D36" w:rsidP="009530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oţel zincate</w:t>
      </w: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</w:t>
      </w: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PPR</w:t>
      </w: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PEHD</w:t>
      </w: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PER</w:t>
      </w: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PEXAL</w:t>
      </w: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cupru</w:t>
      </w: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gaze naturale combustibile folosind ţevi din oţel pentru gaze</w:t>
      </w: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exterioare de gaze naturale combustibile cu ţevi din oţel</w:t>
      </w:r>
    </w:p>
    <w:p w:rsidR="00314D36" w:rsidRPr="00953060" w:rsidRDefault="00314D36" w:rsidP="00514AC9">
      <w:pPr>
        <w:pStyle w:val="Listparagraf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lastRenderedPageBreak/>
        <w:t>Tehnologia de execuţie şi montare a instalaţiilor exterioare de gaze naturale combustibile cu ţevi din PE pentru gaze</w:t>
      </w:r>
    </w:p>
    <w:p w:rsidR="00314D36" w:rsidRPr="00953060" w:rsidRDefault="00314D36" w:rsidP="00953060">
      <w:pPr>
        <w:pStyle w:val="Listparagra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4D36" w:rsidRPr="00953060" w:rsidRDefault="00314D36" w:rsidP="00953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XI-a </w:t>
      </w:r>
    </w:p>
    <w:p w:rsidR="00314D36" w:rsidRPr="00953060" w:rsidRDefault="00314D36" w:rsidP="009530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oţel zincate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PPR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PEHD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PER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PEXAL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apă rece şi caldă folosind ţevi din cupru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interioare de gaze naturale combustibile folosind ţevi din oţel pentru gaze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exterioare de gaze naturale combustibile cu ţevi din oţel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>Tehnologia de execuţie şi montare a instalaţiilor exterioare de gaze naturale combustibile cu ţevi din PE pentru gaze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 xml:space="preserve"> Tehnologia de montare a electrovalvei şi detectorului de gaze din locuinţe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 xml:space="preserve"> Tehnologia de montare a contorului pentru  măsurarea şi înregistrarea consumului de gaze naturale combustibile</w:t>
      </w:r>
    </w:p>
    <w:p w:rsidR="00314D36" w:rsidRPr="00953060" w:rsidRDefault="00314D36" w:rsidP="00514AC9">
      <w:pPr>
        <w:pStyle w:val="Listparagraf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3060">
        <w:rPr>
          <w:rFonts w:ascii="Times New Roman" w:hAnsi="Times New Roman" w:cs="Times New Roman"/>
          <w:sz w:val="24"/>
          <w:szCs w:val="24"/>
        </w:rPr>
        <w:t xml:space="preserve"> Tehnologia de montare a regulatorului de gaze naturale combustibile</w:t>
      </w:r>
    </w:p>
    <w:p w:rsidR="00953060" w:rsidRDefault="00953060" w:rsidP="00953060">
      <w:pPr>
        <w:spacing w:after="0" w:line="240" w:lineRule="auto"/>
        <w:jc w:val="center"/>
        <w:rPr>
          <w:rFonts w:ascii="Times New Roman" w:hAnsi="Times New Roman" w:cs="Times New Roman"/>
          <w:b/>
          <w:color w:val="006600"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53060" w:rsidRDefault="00314D36" w:rsidP="009530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i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Bibliografie</w:t>
      </w:r>
    </w:p>
    <w:p w:rsidR="00314D36" w:rsidRPr="00953060" w:rsidRDefault="00314D36" w:rsidP="009530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D36" w:rsidRPr="00922A03" w:rsidRDefault="00314D36" w:rsidP="00514AC9">
      <w:pPr>
        <w:pStyle w:val="Frspaiere"/>
        <w:numPr>
          <w:ilvl w:val="0"/>
          <w:numId w:val="3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Instalaţii de alimentare cu apă,</w:t>
      </w:r>
      <w:r w:rsidR="00922A03">
        <w:rPr>
          <w:rFonts w:cs="Times New Roman"/>
          <w:sz w:val="24"/>
          <w:szCs w:val="24"/>
        </w:rPr>
        <w:t xml:space="preserve"> canalizare,sanitare şi de gaze, </w:t>
      </w:r>
      <w:r w:rsidRPr="00922A03">
        <w:rPr>
          <w:rFonts w:cs="Times New Roman"/>
          <w:sz w:val="24"/>
          <w:szCs w:val="24"/>
        </w:rPr>
        <w:t>Autori-Ştefan Vintilă, Horia Busuioc E.D.P. 1980</w:t>
      </w:r>
    </w:p>
    <w:p w:rsidR="00314D36" w:rsidRPr="00922A03" w:rsidRDefault="00314D36" w:rsidP="00514AC9">
      <w:pPr>
        <w:pStyle w:val="Frspaiere"/>
        <w:numPr>
          <w:ilvl w:val="0"/>
          <w:numId w:val="3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 xml:space="preserve">Instalaţii de încălzire M.A.S.T. </w:t>
      </w:r>
      <w:r w:rsidR="00922A03">
        <w:rPr>
          <w:rFonts w:cs="Times New Roman"/>
          <w:sz w:val="24"/>
          <w:szCs w:val="24"/>
        </w:rPr>
        <w:t xml:space="preserve">, </w:t>
      </w:r>
      <w:r w:rsidRPr="00922A03">
        <w:rPr>
          <w:rFonts w:cs="Times New Roman"/>
          <w:sz w:val="24"/>
          <w:szCs w:val="24"/>
        </w:rPr>
        <w:t>Autori G. Dumitrescu, Ion Crosman</w:t>
      </w:r>
    </w:p>
    <w:p w:rsidR="00314D36" w:rsidRPr="00922A03" w:rsidRDefault="00314D36" w:rsidP="00514AC9">
      <w:pPr>
        <w:pStyle w:val="Frspaiere"/>
        <w:numPr>
          <w:ilvl w:val="0"/>
          <w:numId w:val="3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Reţele de apă şi canalizare M.A.S.T.-2013</w:t>
      </w:r>
      <w:r w:rsidR="00922A03">
        <w:rPr>
          <w:rFonts w:cs="Times New Roman"/>
          <w:sz w:val="24"/>
          <w:szCs w:val="24"/>
        </w:rPr>
        <w:t xml:space="preserve">, </w:t>
      </w:r>
      <w:r w:rsidRPr="00922A03">
        <w:rPr>
          <w:rFonts w:cs="Times New Roman"/>
          <w:sz w:val="24"/>
          <w:szCs w:val="24"/>
        </w:rPr>
        <w:t>Autori Nicu Ploaie,Ana Lizeanu</w:t>
      </w:r>
    </w:p>
    <w:p w:rsidR="00314D36" w:rsidRPr="00953060" w:rsidRDefault="00314D36" w:rsidP="00514AC9">
      <w:pPr>
        <w:pStyle w:val="Frspaiere"/>
        <w:numPr>
          <w:ilvl w:val="0"/>
          <w:numId w:val="3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Tehnica Instalaţiilor-Revista de specialitate -Colecţia 2000-2016</w:t>
      </w:r>
    </w:p>
    <w:p w:rsidR="00314D36" w:rsidRDefault="00314D36" w:rsidP="00514AC9">
      <w:pPr>
        <w:pStyle w:val="Frspaiere"/>
        <w:numPr>
          <w:ilvl w:val="0"/>
          <w:numId w:val="33"/>
        </w:numPr>
        <w:ind w:left="426" w:hanging="426"/>
        <w:rPr>
          <w:rFonts w:cs="Times New Roman"/>
          <w:sz w:val="24"/>
          <w:szCs w:val="24"/>
        </w:rPr>
      </w:pPr>
      <w:r w:rsidRPr="00953060">
        <w:rPr>
          <w:rFonts w:cs="Times New Roman"/>
          <w:sz w:val="24"/>
          <w:szCs w:val="24"/>
        </w:rPr>
        <w:t>Pliante şi reclame de instalaţii de la firmele de instalaţii</w:t>
      </w:r>
    </w:p>
    <w:p w:rsidR="00314D36" w:rsidRPr="00953060" w:rsidRDefault="00922A03" w:rsidP="00514AC9">
      <w:pPr>
        <w:pStyle w:val="Frspaiere"/>
        <w:numPr>
          <w:ilvl w:val="0"/>
          <w:numId w:val="33"/>
        </w:numPr>
        <w:ind w:left="426" w:hanging="42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INTERNET</w:t>
      </w:r>
    </w:p>
    <w:p w:rsidR="00314D36" w:rsidRDefault="00314D36" w:rsidP="00314D36">
      <w:pPr>
        <w:rPr>
          <w:sz w:val="28"/>
          <w:szCs w:val="28"/>
        </w:rPr>
      </w:pPr>
    </w:p>
    <w:p w:rsidR="00922A03" w:rsidRDefault="00922A03" w:rsidP="00314D36">
      <w:pPr>
        <w:rPr>
          <w:sz w:val="28"/>
          <w:szCs w:val="28"/>
        </w:rPr>
      </w:pPr>
    </w:p>
    <w:p w:rsidR="00922A03" w:rsidRDefault="00922A03" w:rsidP="00314D36">
      <w:pPr>
        <w:rPr>
          <w:sz w:val="28"/>
          <w:szCs w:val="28"/>
        </w:rPr>
      </w:pPr>
    </w:p>
    <w:p w:rsidR="002D6F5B" w:rsidRDefault="002D6F5B" w:rsidP="00314D36">
      <w:pPr>
        <w:rPr>
          <w:sz w:val="28"/>
          <w:szCs w:val="28"/>
        </w:rPr>
      </w:pPr>
    </w:p>
    <w:p w:rsidR="002D6F5B" w:rsidRDefault="002D6F5B" w:rsidP="00314D36">
      <w:pPr>
        <w:rPr>
          <w:sz w:val="28"/>
          <w:szCs w:val="28"/>
        </w:rPr>
      </w:pPr>
    </w:p>
    <w:p w:rsidR="002D6F5B" w:rsidRDefault="002D6F5B" w:rsidP="00314D36">
      <w:pPr>
        <w:rPr>
          <w:sz w:val="28"/>
          <w:szCs w:val="28"/>
        </w:rPr>
      </w:pPr>
    </w:p>
    <w:p w:rsidR="00922A03" w:rsidRDefault="00922A03" w:rsidP="00314D36">
      <w:pPr>
        <w:rPr>
          <w:sz w:val="28"/>
          <w:szCs w:val="28"/>
        </w:rPr>
      </w:pPr>
    </w:p>
    <w:p w:rsidR="00314D36" w:rsidRPr="00922A03" w:rsidRDefault="00314D36" w:rsidP="00922A03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Domeniul: </w:t>
      </w:r>
      <w:r w:rsid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Construcţii, instalaţii şi lucrări p</w:t>
      </w:r>
      <w:r w:rsidRP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ublice</w:t>
      </w:r>
    </w:p>
    <w:p w:rsidR="00922A03" w:rsidRDefault="00922A03" w:rsidP="00922A03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22A03" w:rsidRDefault="00922A03" w:rsidP="00922A03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LICEU</w:t>
      </w:r>
    </w:p>
    <w:p w:rsidR="00922A03" w:rsidRPr="00922A03" w:rsidRDefault="00922A03" w:rsidP="00922A03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22A03" w:rsidRDefault="00922A03" w:rsidP="00922A03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IX-a </w:t>
      </w:r>
    </w:p>
    <w:p w:rsidR="00314D36" w:rsidRPr="00922A03" w:rsidRDefault="00314D36" w:rsidP="00922A03">
      <w:pPr>
        <w:pStyle w:val="Listparagra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314D36" w:rsidRPr="00922A03" w:rsidRDefault="00314D36" w:rsidP="00514AC9">
      <w:pPr>
        <w:pStyle w:val="Listparagraf"/>
        <w:numPr>
          <w:ilvl w:val="0"/>
          <w:numId w:val="3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Identificarea  materialelor  necesare  realizarii  elementelor  de  rezistenta</w:t>
      </w:r>
    </w:p>
    <w:p w:rsidR="00314D36" w:rsidRPr="00922A03" w:rsidRDefault="00314D36" w:rsidP="00514AC9">
      <w:pPr>
        <w:pStyle w:val="Listparagraf"/>
        <w:numPr>
          <w:ilvl w:val="0"/>
          <w:numId w:val="3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Identificarea  defectelor  pentru  diferite  material  de  constructii  utilizand instrumente  de  masura  adecvate</w:t>
      </w:r>
    </w:p>
    <w:p w:rsidR="00314D36" w:rsidRPr="00922A03" w:rsidRDefault="00314D36" w:rsidP="00514AC9">
      <w:pPr>
        <w:pStyle w:val="Listparagraf"/>
        <w:numPr>
          <w:ilvl w:val="0"/>
          <w:numId w:val="3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Realizarea  unui  aliniament , grosimea  zidului fiind de  1  caramida</w:t>
      </w:r>
    </w:p>
    <w:p w:rsidR="00314D36" w:rsidRPr="00922A03" w:rsidRDefault="00314D36" w:rsidP="00514AC9">
      <w:pPr>
        <w:pStyle w:val="Listparagraf"/>
        <w:numPr>
          <w:ilvl w:val="0"/>
          <w:numId w:val="3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Identificarea  SDV-urilor  folosite  in constructii si  mentionarea  lucrarilor ce se executa cu ajutorul lor</w:t>
      </w:r>
    </w:p>
    <w:p w:rsidR="00314D36" w:rsidRPr="00922A03" w:rsidRDefault="00314D36" w:rsidP="00514AC9">
      <w:pPr>
        <w:pStyle w:val="Listparagraf"/>
        <w:numPr>
          <w:ilvl w:val="0"/>
          <w:numId w:val="3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Identificarea  materialelor  folosite la  realizarea  lucrarilor de finisaj</w:t>
      </w:r>
    </w:p>
    <w:p w:rsidR="00314D36" w:rsidRPr="00922A03" w:rsidRDefault="00314D36" w:rsidP="00922A0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22A03" w:rsidRDefault="00314D36" w:rsidP="00922A03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</w:t>
      </w:r>
      <w:r w:rsid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X-a </w:t>
      </w:r>
    </w:p>
    <w:p w:rsidR="00314D36" w:rsidRPr="00922A03" w:rsidRDefault="00314D36" w:rsidP="00922A03">
      <w:pPr>
        <w:pStyle w:val="Listparagra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314D36" w:rsidRPr="00922A03" w:rsidRDefault="00314D36" w:rsidP="00514AC9">
      <w:pPr>
        <w:pStyle w:val="Listparagraf"/>
        <w:numPr>
          <w:ilvl w:val="0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Executia  zidariei  simple la  colturi cu grosimea  de 1 ½  caramizi</w:t>
      </w:r>
    </w:p>
    <w:p w:rsidR="00314D36" w:rsidRPr="00922A03" w:rsidRDefault="00314D36" w:rsidP="00514AC9">
      <w:pPr>
        <w:pStyle w:val="Listparagraf"/>
        <w:numPr>
          <w:ilvl w:val="0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Executia  zidariei  simple la o intersectie de ziduri cu grosimea  de 1  caramizi</w:t>
      </w:r>
    </w:p>
    <w:p w:rsidR="00314D36" w:rsidRPr="00922A03" w:rsidRDefault="00314D36" w:rsidP="00514AC9">
      <w:pPr>
        <w:pStyle w:val="Listparagraf"/>
        <w:numPr>
          <w:ilvl w:val="0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Trasarea  tencuielilor</w:t>
      </w:r>
    </w:p>
    <w:p w:rsidR="00314D36" w:rsidRPr="00922A03" w:rsidRDefault="00314D36" w:rsidP="00514AC9">
      <w:pPr>
        <w:pStyle w:val="Listparagraf"/>
        <w:numPr>
          <w:ilvl w:val="0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Executia  tencuielilor  driscuite</w:t>
      </w:r>
    </w:p>
    <w:p w:rsidR="00314D36" w:rsidRPr="00922A03" w:rsidRDefault="00314D36" w:rsidP="00514AC9">
      <w:pPr>
        <w:pStyle w:val="Listparagraf"/>
        <w:numPr>
          <w:ilvl w:val="0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22A03">
        <w:rPr>
          <w:rFonts w:ascii="Times New Roman" w:hAnsi="Times New Roman" w:cs="Times New Roman"/>
          <w:sz w:val="24"/>
          <w:szCs w:val="24"/>
        </w:rPr>
        <w:t>Executia  unei  plase armate din OB 37</w:t>
      </w:r>
    </w:p>
    <w:p w:rsidR="00314D36" w:rsidRPr="00922A03" w:rsidRDefault="00314D36" w:rsidP="00922A0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14D36" w:rsidRDefault="00314D36" w:rsidP="00922A03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XI – a</w:t>
      </w:r>
    </w:p>
    <w:p w:rsidR="00922A03" w:rsidRPr="00922A03" w:rsidRDefault="00922A03" w:rsidP="00922A03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514AC9" w:rsidRDefault="00314D36" w:rsidP="00514AC9">
      <w:pPr>
        <w:pStyle w:val="Listparagraf"/>
        <w:numPr>
          <w:ilvl w:val="0"/>
          <w:numId w:val="36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Reprezentarea  la scara a desenelor de constructii;</w:t>
      </w:r>
    </w:p>
    <w:p w:rsidR="00314D36" w:rsidRPr="00514AC9" w:rsidRDefault="00314D36" w:rsidP="00514AC9">
      <w:pPr>
        <w:pStyle w:val="Listparagraf"/>
        <w:numPr>
          <w:ilvl w:val="0"/>
          <w:numId w:val="36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Calculul necesarului de materiale;</w:t>
      </w:r>
    </w:p>
    <w:p w:rsidR="00314D36" w:rsidRPr="00514AC9" w:rsidRDefault="00314D36" w:rsidP="00514AC9">
      <w:pPr>
        <w:pStyle w:val="Listparagraf"/>
        <w:numPr>
          <w:ilvl w:val="0"/>
          <w:numId w:val="36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Antemasuratoarea;</w:t>
      </w:r>
    </w:p>
    <w:p w:rsidR="00314D36" w:rsidRPr="00514AC9" w:rsidRDefault="00314D36" w:rsidP="00514AC9">
      <w:pPr>
        <w:pStyle w:val="Listparagraf"/>
        <w:numPr>
          <w:ilvl w:val="0"/>
          <w:numId w:val="36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Calculul necesarului fortei de munca;</w:t>
      </w:r>
    </w:p>
    <w:p w:rsidR="00314D36" w:rsidRPr="00514AC9" w:rsidRDefault="00314D36" w:rsidP="00514AC9">
      <w:pPr>
        <w:pStyle w:val="Listparagraf"/>
        <w:numPr>
          <w:ilvl w:val="0"/>
          <w:numId w:val="36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Devizul pe categorii de lucrari.</w:t>
      </w:r>
    </w:p>
    <w:p w:rsidR="00314D36" w:rsidRPr="00922A03" w:rsidRDefault="00314D36" w:rsidP="00922A03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Default="00314D36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Clasa a XII – a</w:t>
      </w:r>
    </w:p>
    <w:p w:rsidR="00514AC9" w:rsidRPr="00922A03" w:rsidRDefault="00514AC9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514AC9" w:rsidRDefault="00314D36" w:rsidP="00514AC9">
      <w:pPr>
        <w:pStyle w:val="Listparagraf"/>
        <w:numPr>
          <w:ilvl w:val="0"/>
          <w:numId w:val="37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Aplicatii CAD: -alegerea  layer-elor</w:t>
      </w:r>
    </w:p>
    <w:p w:rsidR="00314D36" w:rsidRPr="00514AC9" w:rsidRDefault="00314D36" w:rsidP="00514AC9">
      <w:pPr>
        <w:pStyle w:val="Listparagraf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-realizarea desenului propriu-zis;</w:t>
      </w:r>
    </w:p>
    <w:p w:rsidR="00314D36" w:rsidRPr="00514AC9" w:rsidRDefault="00314D36" w:rsidP="00514AC9">
      <w:pPr>
        <w:pStyle w:val="Listparagraf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-efectuarea cotării;</w:t>
      </w:r>
    </w:p>
    <w:p w:rsidR="00314D36" w:rsidRPr="00514AC9" w:rsidRDefault="00314D36" w:rsidP="00514AC9">
      <w:pPr>
        <w:pStyle w:val="Listparagraf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-indicarea axelor de trasare;</w:t>
      </w:r>
    </w:p>
    <w:p w:rsidR="00314D36" w:rsidRPr="00514AC9" w:rsidRDefault="00314D36" w:rsidP="00514AC9">
      <w:pPr>
        <w:pStyle w:val="Listparagraf"/>
        <w:numPr>
          <w:ilvl w:val="0"/>
          <w:numId w:val="37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Alcătuirea structurilor de construcții</w:t>
      </w:r>
    </w:p>
    <w:p w:rsidR="00314D36" w:rsidRDefault="00314D36" w:rsidP="00514AC9">
      <w:pPr>
        <w:pStyle w:val="Listparagraf"/>
        <w:numPr>
          <w:ilvl w:val="0"/>
          <w:numId w:val="37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Documentatia tehnico-economica</w:t>
      </w:r>
    </w:p>
    <w:p w:rsidR="00514AC9" w:rsidRPr="00514AC9" w:rsidRDefault="00514AC9" w:rsidP="00514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A03" w:rsidRDefault="00922A03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ÎNVĂŢĂMÂNT PROFESIONAL</w:t>
      </w:r>
    </w:p>
    <w:p w:rsidR="00514AC9" w:rsidRPr="00922A03" w:rsidRDefault="00514AC9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22A03" w:rsidRDefault="00514AC9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IX-a </w:t>
      </w:r>
    </w:p>
    <w:p w:rsidR="00314D36" w:rsidRPr="00922A03" w:rsidRDefault="00314D36" w:rsidP="00922A03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Identificarea  materialelor  necesare  realizarii  elementelor  de  rezistenta</w:t>
      </w: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Identificarea  defectelor  pentru  diferite  material  de  constructii  utilizand instrumente  de  masura  adecvate</w:t>
      </w: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Realizarea  unui  aliniament , grosimea  zidului fiind de  1  caramida</w:t>
      </w: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Identificarea  SDV-urilor  folosite  in constructii si  mentionarea  lucrarilor ce se executa cu ajutorul lor</w:t>
      </w: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Identificarea  materialelor  folosite la  realizarea  lucrarilor de finisaj</w:t>
      </w:r>
    </w:p>
    <w:p w:rsidR="00314D36" w:rsidRPr="00922A03" w:rsidRDefault="00314D36" w:rsidP="00922A03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2D6F5B" w:rsidRDefault="002D6F5B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2D6F5B" w:rsidRDefault="002D6F5B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2D6F5B" w:rsidRDefault="002D6F5B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14D36" w:rsidRPr="00922A03" w:rsidRDefault="00314D36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CLASA a X-a </w:t>
      </w:r>
    </w:p>
    <w:p w:rsidR="00314D36" w:rsidRPr="00922A03" w:rsidRDefault="00314D36" w:rsidP="00922A03">
      <w:pPr>
        <w:pStyle w:val="Listparagra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Executia  zidariei  simple la  colturi cu grosimea  de 1 ½  caramizi</w:t>
      </w: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Executia  zidariei  simple la o intersectie de ziduri cu grosimea  de 1  caramizi</w:t>
      </w: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Trasarea  tencuielilor</w:t>
      </w: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Executia  tencuielilor  driscuite</w:t>
      </w:r>
    </w:p>
    <w:p w:rsidR="00314D36" w:rsidRPr="00514AC9" w:rsidRDefault="00314D36" w:rsidP="00514AC9">
      <w:pPr>
        <w:pStyle w:val="Listparagraf"/>
        <w:numPr>
          <w:ilvl w:val="0"/>
          <w:numId w:val="3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Executia  unei  plase armate din OB 37</w:t>
      </w:r>
    </w:p>
    <w:p w:rsidR="00314D36" w:rsidRPr="00922A03" w:rsidRDefault="00314D36" w:rsidP="00922A0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14D36" w:rsidRPr="00922A03" w:rsidRDefault="00314D36" w:rsidP="00514AC9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22A03">
        <w:rPr>
          <w:rFonts w:ascii="Times New Roman" w:hAnsi="Times New Roman" w:cs="Times New Roman"/>
          <w:b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CLASA a XI-a  </w:t>
      </w:r>
    </w:p>
    <w:p w:rsidR="00314D36" w:rsidRPr="00922A03" w:rsidRDefault="00314D36" w:rsidP="00922A03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14D36" w:rsidRPr="00514AC9" w:rsidRDefault="00314D36" w:rsidP="00514AC9">
      <w:pPr>
        <w:pStyle w:val="Listparagraf"/>
        <w:numPr>
          <w:ilvl w:val="0"/>
          <w:numId w:val="39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Executia  unei  dale de  pavaj  din beton</w:t>
      </w:r>
    </w:p>
    <w:p w:rsidR="00314D36" w:rsidRPr="00514AC9" w:rsidRDefault="00314D36" w:rsidP="00514AC9">
      <w:pPr>
        <w:pStyle w:val="Listparagraf"/>
        <w:numPr>
          <w:ilvl w:val="0"/>
          <w:numId w:val="39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Executia  unei  armaturi pentru  un stalp</w:t>
      </w:r>
    </w:p>
    <w:p w:rsidR="00314D36" w:rsidRPr="00514AC9" w:rsidRDefault="00314D36" w:rsidP="00514AC9">
      <w:pPr>
        <w:pStyle w:val="Listparagraf"/>
        <w:numPr>
          <w:ilvl w:val="0"/>
          <w:numId w:val="39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Executia  unui  cofraj pentru  un stalp</w:t>
      </w:r>
    </w:p>
    <w:p w:rsidR="00314D36" w:rsidRPr="00514AC9" w:rsidRDefault="00314D36" w:rsidP="00514AC9">
      <w:pPr>
        <w:pStyle w:val="Listparagraf"/>
        <w:numPr>
          <w:ilvl w:val="0"/>
          <w:numId w:val="39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Executia  unei  zidarii armate</w:t>
      </w:r>
    </w:p>
    <w:p w:rsidR="00314D36" w:rsidRPr="00514AC9" w:rsidRDefault="00314D36" w:rsidP="00514AC9">
      <w:pPr>
        <w:pStyle w:val="Listparagraf"/>
        <w:numPr>
          <w:ilvl w:val="0"/>
          <w:numId w:val="39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Executia  peretilor de  compartimentare cu placi de gips carton</w:t>
      </w:r>
    </w:p>
    <w:p w:rsidR="00314D36" w:rsidRPr="00922A03" w:rsidRDefault="00314D36" w:rsidP="00922A03">
      <w:pPr>
        <w:pStyle w:val="Listparagraf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922A03" w:rsidRPr="00953060" w:rsidRDefault="00922A03" w:rsidP="00922A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53060">
        <w:rPr>
          <w:rFonts w:ascii="Times New Roman" w:hAnsi="Times New Roman" w:cs="Times New Roman"/>
          <w:b/>
          <w:i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Bibliografie</w:t>
      </w:r>
    </w:p>
    <w:p w:rsidR="00314D36" w:rsidRPr="00922A03" w:rsidRDefault="00314D36" w:rsidP="00922A03">
      <w:pPr>
        <w:pStyle w:val="Listparagraf"/>
        <w:spacing w:after="0"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</w:p>
    <w:p w:rsidR="00753BA6" w:rsidRPr="00514AC9" w:rsidRDefault="00753BA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Utilajul si tehnologia utilajului de constructii</w:t>
      </w:r>
      <w:r w:rsidR="00514AC9" w:rsidRPr="00514AC9">
        <w:rPr>
          <w:rFonts w:ascii="Times New Roman" w:hAnsi="Times New Roman" w:cs="Times New Roman"/>
          <w:sz w:val="24"/>
          <w:szCs w:val="24"/>
        </w:rPr>
        <w:t>,</w:t>
      </w:r>
      <w:r w:rsidRPr="00514AC9">
        <w:rPr>
          <w:rFonts w:ascii="Times New Roman" w:hAnsi="Times New Roman" w:cs="Times New Roman"/>
          <w:sz w:val="24"/>
          <w:szCs w:val="24"/>
        </w:rPr>
        <w:t xml:space="preserve"> Radu Al. Popa, Maria Darie</w:t>
      </w:r>
    </w:p>
    <w:p w:rsidR="00753BA6" w:rsidRPr="00514AC9" w:rsidRDefault="00753BA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Auxiliare curriculare: Proiec</w:t>
      </w:r>
      <w:r w:rsidR="00514AC9" w:rsidRPr="00514AC9">
        <w:rPr>
          <w:rFonts w:ascii="Times New Roman" w:hAnsi="Times New Roman" w:cs="Times New Roman"/>
          <w:sz w:val="24"/>
          <w:szCs w:val="24"/>
        </w:rPr>
        <w:t>tare în construcții și lucrări,</w:t>
      </w:r>
      <w:r w:rsidRPr="00514AC9">
        <w:rPr>
          <w:rFonts w:ascii="Times New Roman" w:hAnsi="Times New Roman" w:cs="Times New Roman"/>
          <w:sz w:val="24"/>
          <w:szCs w:val="24"/>
        </w:rPr>
        <w:t xml:space="preserve"> PHARE  TVET  RO 2005/017</w:t>
      </w:r>
    </w:p>
    <w:p w:rsidR="00753BA6" w:rsidRPr="00514AC9" w:rsidRDefault="00753BA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 xml:space="preserve">Auxiliare curriculare: </w:t>
      </w:r>
      <w:r w:rsidR="00514AC9" w:rsidRPr="00514AC9">
        <w:rPr>
          <w:rFonts w:ascii="Times New Roman" w:hAnsi="Times New Roman" w:cs="Times New Roman"/>
          <w:sz w:val="24"/>
          <w:szCs w:val="24"/>
        </w:rPr>
        <w:t>Documentatia tehnico-economica,</w:t>
      </w:r>
      <w:r w:rsidRPr="00514AC9">
        <w:rPr>
          <w:rFonts w:ascii="Times New Roman" w:hAnsi="Times New Roman" w:cs="Times New Roman"/>
          <w:sz w:val="24"/>
          <w:szCs w:val="24"/>
        </w:rPr>
        <w:t xml:space="preserve"> PHARE  TVET  RO 2003/005</w:t>
      </w:r>
    </w:p>
    <w:p w:rsidR="00753BA6" w:rsidRPr="00514AC9" w:rsidRDefault="00753BA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Utilajul si tehnologia utilajului de constructii</w:t>
      </w:r>
      <w:r w:rsidR="00514AC9" w:rsidRPr="00514AC9">
        <w:rPr>
          <w:rFonts w:ascii="Times New Roman" w:hAnsi="Times New Roman" w:cs="Times New Roman"/>
          <w:sz w:val="24"/>
          <w:szCs w:val="24"/>
        </w:rPr>
        <w:t xml:space="preserve">, </w:t>
      </w:r>
      <w:r w:rsidRPr="00514AC9">
        <w:rPr>
          <w:rFonts w:ascii="Times New Roman" w:hAnsi="Times New Roman" w:cs="Times New Roman"/>
          <w:sz w:val="24"/>
          <w:szCs w:val="24"/>
        </w:rPr>
        <w:t>Radu Al. Popa, Maria Darie</w:t>
      </w:r>
    </w:p>
    <w:p w:rsidR="00753BA6" w:rsidRPr="00514AC9" w:rsidRDefault="00753BA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Auxiliare curriculare: Documentatia tehnico-economica</w:t>
      </w:r>
      <w:r w:rsidR="00514AC9" w:rsidRPr="00514AC9">
        <w:rPr>
          <w:rFonts w:ascii="Times New Roman" w:hAnsi="Times New Roman" w:cs="Times New Roman"/>
          <w:sz w:val="24"/>
          <w:szCs w:val="24"/>
        </w:rPr>
        <w:t xml:space="preserve">, </w:t>
      </w:r>
      <w:r w:rsidRPr="00514AC9">
        <w:rPr>
          <w:rFonts w:ascii="Times New Roman" w:hAnsi="Times New Roman" w:cs="Times New Roman"/>
          <w:sz w:val="24"/>
          <w:szCs w:val="24"/>
        </w:rPr>
        <w:t>PHARE  TVET  RO 2003/005</w:t>
      </w:r>
    </w:p>
    <w:p w:rsidR="00514AC9" w:rsidRDefault="00753BA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Desen tehnic de constructii</w:t>
      </w:r>
      <w:r w:rsidR="00514AC9" w:rsidRPr="00514AC9">
        <w:rPr>
          <w:rFonts w:ascii="Times New Roman" w:hAnsi="Times New Roman" w:cs="Times New Roman"/>
          <w:sz w:val="24"/>
          <w:szCs w:val="24"/>
        </w:rPr>
        <w:t xml:space="preserve">, </w:t>
      </w:r>
      <w:r w:rsidRPr="00514AC9">
        <w:rPr>
          <w:rFonts w:ascii="Times New Roman" w:hAnsi="Times New Roman" w:cs="Times New Roman"/>
          <w:sz w:val="24"/>
          <w:szCs w:val="24"/>
        </w:rPr>
        <w:t>Coliu,  C.Tsicura</w:t>
      </w:r>
    </w:p>
    <w:p w:rsidR="00514AC9" w:rsidRDefault="00314D3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Constructii,instalatii  si lucrari  publice, clasa a IX-a, autori: Iuliana</w:t>
      </w:r>
      <w:r w:rsidR="00514AC9">
        <w:rPr>
          <w:rFonts w:ascii="Times New Roman" w:hAnsi="Times New Roman" w:cs="Times New Roman"/>
          <w:sz w:val="24"/>
          <w:szCs w:val="24"/>
        </w:rPr>
        <w:t xml:space="preserve"> Carmen Stana, Ioana Zlatoianu</w:t>
      </w:r>
      <w:r w:rsidRPr="00514AC9">
        <w:rPr>
          <w:rFonts w:ascii="Times New Roman" w:hAnsi="Times New Roman" w:cs="Times New Roman"/>
          <w:sz w:val="24"/>
          <w:szCs w:val="24"/>
        </w:rPr>
        <w:t xml:space="preserve">, Bucuresti, 2010 </w:t>
      </w:r>
    </w:p>
    <w:p w:rsidR="00514AC9" w:rsidRDefault="00314D3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Utilajul  si  tehnologia  lucrarilor de constructii, clasa a IX-a si a X-a, autor- Constantin  Rosoga</w:t>
      </w:r>
    </w:p>
    <w:p w:rsidR="00514AC9" w:rsidRDefault="00514AC9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Auxiliar curricular</w:t>
      </w:r>
      <w:r w:rsidR="00314D36" w:rsidRPr="00514AC9">
        <w:rPr>
          <w:rFonts w:ascii="Times New Roman" w:hAnsi="Times New Roman" w:cs="Times New Roman"/>
          <w:sz w:val="24"/>
          <w:szCs w:val="24"/>
        </w:rPr>
        <w:t>, calsa a X-a, autor Pascu Lucia , 2005</w:t>
      </w:r>
    </w:p>
    <w:p w:rsidR="00514AC9" w:rsidRDefault="00314D3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Auxuliar curricular- Zidarii simple  din material diverse, clasa a XI-a inv. prof., autori Cornelia Emanuela  Ionescu, Constanta –mai 2009</w:t>
      </w:r>
    </w:p>
    <w:p w:rsidR="00514AC9" w:rsidRDefault="00314D3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Auxiliar  curricular -Zidarii mixte, armate  si  complexe, clasa a XI-a inv. prof., autori Manuela Ardent, Iulia Rizescu, Constanta- martie 2009</w:t>
      </w:r>
    </w:p>
    <w:p w:rsidR="00314D36" w:rsidRPr="00514AC9" w:rsidRDefault="00314D36" w:rsidP="00514AC9">
      <w:pPr>
        <w:pStyle w:val="Listparagraf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14AC9">
        <w:rPr>
          <w:rFonts w:ascii="Times New Roman" w:hAnsi="Times New Roman" w:cs="Times New Roman"/>
          <w:sz w:val="24"/>
          <w:szCs w:val="24"/>
        </w:rPr>
        <w:t>Auxiliar curricular – Tencuieli umede, clasa a XI-a inv. prof., autoriConstantin Vieru, Cornelia Drinceanu-2009</w:t>
      </w:r>
    </w:p>
    <w:p w:rsidR="00314D36" w:rsidRPr="00922A03" w:rsidRDefault="00314D36" w:rsidP="00922A03">
      <w:pPr>
        <w:spacing w:after="0" w:line="240" w:lineRule="auto"/>
        <w:ind w:left="720" w:hanging="720"/>
        <w:rPr>
          <w:rFonts w:ascii="Times New Roman" w:hAnsi="Times New Roman" w:cs="Times New Roman"/>
          <w:color w:val="006600"/>
          <w:sz w:val="24"/>
          <w:szCs w:val="2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sectPr w:rsidR="00314D36" w:rsidRPr="00922A03" w:rsidSect="002D6F5B">
      <w:pgSz w:w="11909" w:h="16834" w:code="9"/>
      <w:pgMar w:top="426" w:right="1136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59EB"/>
    <w:multiLevelType w:val="hybridMultilevel"/>
    <w:tmpl w:val="C9A2F8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34AE1"/>
    <w:multiLevelType w:val="hybridMultilevel"/>
    <w:tmpl w:val="A1282B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7198"/>
    <w:multiLevelType w:val="hybridMultilevel"/>
    <w:tmpl w:val="2A4ABBE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20926"/>
    <w:multiLevelType w:val="hybridMultilevel"/>
    <w:tmpl w:val="6EE0FED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13FD2"/>
    <w:multiLevelType w:val="hybridMultilevel"/>
    <w:tmpl w:val="202EDA2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E6307"/>
    <w:multiLevelType w:val="hybridMultilevel"/>
    <w:tmpl w:val="EBACA342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47CA7"/>
    <w:multiLevelType w:val="hybridMultilevel"/>
    <w:tmpl w:val="F0A47C0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AC200E"/>
    <w:multiLevelType w:val="hybridMultilevel"/>
    <w:tmpl w:val="FC7236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A0B2F"/>
    <w:multiLevelType w:val="hybridMultilevel"/>
    <w:tmpl w:val="785E2F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C24D46"/>
    <w:multiLevelType w:val="hybridMultilevel"/>
    <w:tmpl w:val="E8906B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DE1BC0"/>
    <w:multiLevelType w:val="hybridMultilevel"/>
    <w:tmpl w:val="75C0BF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A87F74"/>
    <w:multiLevelType w:val="hybridMultilevel"/>
    <w:tmpl w:val="D8828D4A"/>
    <w:lvl w:ilvl="0" w:tplc="0418000F">
      <w:start w:val="1"/>
      <w:numFmt w:val="decimal"/>
      <w:lvlText w:val="%1."/>
      <w:lvlJc w:val="left"/>
      <w:pPr>
        <w:ind w:left="1429" w:hanging="360"/>
      </w:p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8673EFE"/>
    <w:multiLevelType w:val="hybridMultilevel"/>
    <w:tmpl w:val="9CC6FA92"/>
    <w:lvl w:ilvl="0" w:tplc="141A6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>
    <w:nsid w:val="289D553D"/>
    <w:multiLevelType w:val="hybridMultilevel"/>
    <w:tmpl w:val="6520EC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17A8"/>
    <w:multiLevelType w:val="hybridMultilevel"/>
    <w:tmpl w:val="59DA878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384996"/>
    <w:multiLevelType w:val="hybridMultilevel"/>
    <w:tmpl w:val="DAF6B13A"/>
    <w:lvl w:ilvl="0" w:tplc="041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CC33C3"/>
    <w:multiLevelType w:val="hybridMultilevel"/>
    <w:tmpl w:val="D2CC65D4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42551"/>
    <w:multiLevelType w:val="hybridMultilevel"/>
    <w:tmpl w:val="7F5A0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54408"/>
    <w:multiLevelType w:val="hybridMultilevel"/>
    <w:tmpl w:val="41F23268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8E485D"/>
    <w:multiLevelType w:val="hybridMultilevel"/>
    <w:tmpl w:val="A65EE5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DE07F7"/>
    <w:multiLevelType w:val="hybridMultilevel"/>
    <w:tmpl w:val="3564BB1C"/>
    <w:lvl w:ilvl="0" w:tplc="96468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7E75072"/>
    <w:multiLevelType w:val="hybridMultilevel"/>
    <w:tmpl w:val="AB28CA3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D72583"/>
    <w:multiLevelType w:val="hybridMultilevel"/>
    <w:tmpl w:val="797AD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132DA3"/>
    <w:multiLevelType w:val="hybridMultilevel"/>
    <w:tmpl w:val="2230ED9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BE51335"/>
    <w:multiLevelType w:val="hybridMultilevel"/>
    <w:tmpl w:val="1360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8121D8"/>
    <w:multiLevelType w:val="hybridMultilevel"/>
    <w:tmpl w:val="256639F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482521"/>
    <w:multiLevelType w:val="hybridMultilevel"/>
    <w:tmpl w:val="343C72E6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4328BA"/>
    <w:multiLevelType w:val="hybridMultilevel"/>
    <w:tmpl w:val="F5A091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CF052C"/>
    <w:multiLevelType w:val="hybridMultilevel"/>
    <w:tmpl w:val="5016C67E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227686"/>
    <w:multiLevelType w:val="hybridMultilevel"/>
    <w:tmpl w:val="9CFAAC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800EC5"/>
    <w:multiLevelType w:val="hybridMultilevel"/>
    <w:tmpl w:val="EBACA342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006492"/>
    <w:multiLevelType w:val="hybridMultilevel"/>
    <w:tmpl w:val="EBACA342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940236"/>
    <w:multiLevelType w:val="hybridMultilevel"/>
    <w:tmpl w:val="EBACA342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832483"/>
    <w:multiLevelType w:val="hybridMultilevel"/>
    <w:tmpl w:val="EBACA342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C50B0"/>
    <w:multiLevelType w:val="hybridMultilevel"/>
    <w:tmpl w:val="4B60F8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1F4EC2"/>
    <w:multiLevelType w:val="hybridMultilevel"/>
    <w:tmpl w:val="EBACA342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4C5A47"/>
    <w:multiLevelType w:val="hybridMultilevel"/>
    <w:tmpl w:val="EBACA342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BA5D4F"/>
    <w:multiLevelType w:val="hybridMultilevel"/>
    <w:tmpl w:val="D40C67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47272"/>
    <w:multiLevelType w:val="hybridMultilevel"/>
    <w:tmpl w:val="7F5A0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0C4F64"/>
    <w:multiLevelType w:val="hybridMultilevel"/>
    <w:tmpl w:val="FB6630CA"/>
    <w:lvl w:ilvl="0" w:tplc="86AE2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20"/>
  </w:num>
  <w:num w:numId="5">
    <w:abstractNumId w:val="17"/>
  </w:num>
  <w:num w:numId="6">
    <w:abstractNumId w:val="38"/>
  </w:num>
  <w:num w:numId="7">
    <w:abstractNumId w:val="22"/>
  </w:num>
  <w:num w:numId="8">
    <w:abstractNumId w:val="13"/>
  </w:num>
  <w:num w:numId="9">
    <w:abstractNumId w:val="15"/>
  </w:num>
  <w:num w:numId="10">
    <w:abstractNumId w:val="27"/>
  </w:num>
  <w:num w:numId="11">
    <w:abstractNumId w:val="24"/>
  </w:num>
  <w:num w:numId="12">
    <w:abstractNumId w:val="37"/>
  </w:num>
  <w:num w:numId="13">
    <w:abstractNumId w:val="7"/>
  </w:num>
  <w:num w:numId="14">
    <w:abstractNumId w:val="34"/>
  </w:num>
  <w:num w:numId="15">
    <w:abstractNumId w:val="21"/>
  </w:num>
  <w:num w:numId="16">
    <w:abstractNumId w:val="31"/>
  </w:num>
  <w:num w:numId="17">
    <w:abstractNumId w:val="33"/>
  </w:num>
  <w:num w:numId="18">
    <w:abstractNumId w:val="35"/>
  </w:num>
  <w:num w:numId="19">
    <w:abstractNumId w:val="30"/>
  </w:num>
  <w:num w:numId="20">
    <w:abstractNumId w:val="32"/>
  </w:num>
  <w:num w:numId="21">
    <w:abstractNumId w:val="36"/>
  </w:num>
  <w:num w:numId="22">
    <w:abstractNumId w:val="5"/>
  </w:num>
  <w:num w:numId="23">
    <w:abstractNumId w:val="8"/>
  </w:num>
  <w:num w:numId="24">
    <w:abstractNumId w:val="25"/>
  </w:num>
  <w:num w:numId="25">
    <w:abstractNumId w:val="3"/>
  </w:num>
  <w:num w:numId="26">
    <w:abstractNumId w:val="2"/>
  </w:num>
  <w:num w:numId="27">
    <w:abstractNumId w:val="29"/>
  </w:num>
  <w:num w:numId="28">
    <w:abstractNumId w:val="1"/>
  </w:num>
  <w:num w:numId="29">
    <w:abstractNumId w:val="4"/>
  </w:num>
  <w:num w:numId="30">
    <w:abstractNumId w:val="11"/>
  </w:num>
  <w:num w:numId="31">
    <w:abstractNumId w:val="0"/>
  </w:num>
  <w:num w:numId="32">
    <w:abstractNumId w:val="14"/>
  </w:num>
  <w:num w:numId="33">
    <w:abstractNumId w:val="26"/>
  </w:num>
  <w:num w:numId="34">
    <w:abstractNumId w:val="23"/>
  </w:num>
  <w:num w:numId="35">
    <w:abstractNumId w:val="19"/>
  </w:num>
  <w:num w:numId="36">
    <w:abstractNumId w:val="28"/>
  </w:num>
  <w:num w:numId="37">
    <w:abstractNumId w:val="39"/>
  </w:num>
  <w:num w:numId="38">
    <w:abstractNumId w:val="9"/>
  </w:num>
  <w:num w:numId="39">
    <w:abstractNumId w:val="10"/>
  </w:num>
  <w:num w:numId="40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88"/>
    <w:rsid w:val="00046044"/>
    <w:rsid w:val="000B41CB"/>
    <w:rsid w:val="00221BEE"/>
    <w:rsid w:val="002D6F5B"/>
    <w:rsid w:val="00314D36"/>
    <w:rsid w:val="00332E2D"/>
    <w:rsid w:val="005027E5"/>
    <w:rsid w:val="00514AC9"/>
    <w:rsid w:val="006217AD"/>
    <w:rsid w:val="006A3E04"/>
    <w:rsid w:val="00735488"/>
    <w:rsid w:val="00753BA6"/>
    <w:rsid w:val="00922A03"/>
    <w:rsid w:val="00953060"/>
    <w:rsid w:val="00A936CD"/>
    <w:rsid w:val="00AC78E4"/>
    <w:rsid w:val="00B228F9"/>
    <w:rsid w:val="00C4069E"/>
    <w:rsid w:val="00CC22C5"/>
    <w:rsid w:val="00E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E04"/>
    <w:rPr>
      <w:rFonts w:eastAsiaTheme="minorEastAsia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6A3E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6A3E04"/>
    <w:pPr>
      <w:ind w:left="720"/>
      <w:contextualSpacing/>
    </w:pPr>
    <w:rPr>
      <w:rFonts w:eastAsiaTheme="minorHAnsi"/>
      <w:lang w:val="en-US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CC22C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basedOn w:val="Fontdeparagrafimplicit"/>
    <w:link w:val="Textsimplu"/>
    <w:rsid w:val="00CC22C5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Corptext">
    <w:name w:val="Body Text"/>
    <w:basedOn w:val="Normal"/>
    <w:link w:val="CorptextCaracter"/>
    <w:uiPriority w:val="99"/>
    <w:unhideWhenUsed/>
    <w:rsid w:val="00CC22C5"/>
    <w:pPr>
      <w:spacing w:after="120"/>
    </w:pPr>
    <w:rPr>
      <w:rFonts w:eastAsiaTheme="minorHAnsi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CC22C5"/>
  </w:style>
  <w:style w:type="table" w:styleId="GrilTabel">
    <w:name w:val="Table Grid"/>
    <w:basedOn w:val="TabelNormal"/>
    <w:uiPriority w:val="59"/>
    <w:rsid w:val="00CC22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rspaiere">
    <w:name w:val="No Spacing"/>
    <w:uiPriority w:val="1"/>
    <w:qFormat/>
    <w:rsid w:val="00CC22C5"/>
    <w:pPr>
      <w:spacing w:after="0" w:line="240" w:lineRule="auto"/>
      <w:jc w:val="both"/>
    </w:pPr>
    <w:rPr>
      <w:rFonts w:ascii="Times New Roman" w:hAnsi="Times New Roman"/>
      <w:sz w:val="28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C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C22C5"/>
    <w:rPr>
      <w:rFonts w:ascii="Tahoma" w:eastAsiaTheme="minorEastAsia" w:hAnsi="Tahoma" w:cs="Tahoma"/>
      <w:sz w:val="16"/>
      <w:szCs w:val="16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E04"/>
    <w:rPr>
      <w:rFonts w:eastAsiaTheme="minorEastAsia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6A3E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6A3E04"/>
    <w:pPr>
      <w:ind w:left="720"/>
      <w:contextualSpacing/>
    </w:pPr>
    <w:rPr>
      <w:rFonts w:eastAsiaTheme="minorHAnsi"/>
      <w:lang w:val="en-US" w:eastAsia="en-US"/>
    </w:rPr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CC22C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basedOn w:val="Fontdeparagrafimplicit"/>
    <w:link w:val="Textsimplu"/>
    <w:rsid w:val="00CC22C5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Corptext">
    <w:name w:val="Body Text"/>
    <w:basedOn w:val="Normal"/>
    <w:link w:val="CorptextCaracter"/>
    <w:uiPriority w:val="99"/>
    <w:unhideWhenUsed/>
    <w:rsid w:val="00CC22C5"/>
    <w:pPr>
      <w:spacing w:after="120"/>
    </w:pPr>
    <w:rPr>
      <w:rFonts w:eastAsiaTheme="minorHAnsi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CC22C5"/>
  </w:style>
  <w:style w:type="table" w:styleId="GrilTabel">
    <w:name w:val="Table Grid"/>
    <w:basedOn w:val="TabelNormal"/>
    <w:uiPriority w:val="59"/>
    <w:rsid w:val="00CC22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rspaiere">
    <w:name w:val="No Spacing"/>
    <w:uiPriority w:val="1"/>
    <w:qFormat/>
    <w:rsid w:val="00CC22C5"/>
    <w:pPr>
      <w:spacing w:after="0" w:line="240" w:lineRule="auto"/>
      <w:jc w:val="both"/>
    </w:pPr>
    <w:rPr>
      <w:rFonts w:ascii="Times New Roman" w:hAnsi="Times New Roman"/>
      <w:sz w:val="28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C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C22C5"/>
    <w:rPr>
      <w:rFonts w:ascii="Tahoma" w:eastAsiaTheme="minorEastAsia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yperlink" Target="http://www.cartea-mea.ro/autor/victor-florin-constantin--i2580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yperlink" Target="http://www.cartea-mea.ro/editura/cd-press--i433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yperlink" Target="http://www.cartea-mea.ro/autor/daniel-besnea--i2581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hyperlink" Target="http://www.cartea-mea.ro/autor/mariana-constantin--i2579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microsoft.com/office/2007/relationships/stylesWithEffects" Target="stylesWithEffects.xml"/><Relationship Id="rId9" Type="http://schemas.openxmlformats.org/officeDocument/2006/relationships/hyperlink" Target="http://193.231.136.4/opac/author/88921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hyperlink" Target="http://www.cartea-mea.ro/autor/aurel-ciocirlea-vasilescu--i2578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A8C39-D83B-45CC-8669-F41D51DE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22</Pages>
  <Words>4713</Words>
  <Characters>27339</Characters>
  <Application>Microsoft Office Word</Application>
  <DocSecurity>0</DocSecurity>
  <Lines>227</Lines>
  <Paragraphs>63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L8</cp:lastModifiedBy>
  <cp:revision>6</cp:revision>
  <dcterms:created xsi:type="dcterms:W3CDTF">2016-03-28T10:46:00Z</dcterms:created>
  <dcterms:modified xsi:type="dcterms:W3CDTF">2016-03-31T10:19:00Z</dcterms:modified>
</cp:coreProperties>
</file>